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2C03" w14:textId="3AB7FC3C" w:rsidR="002E7D30" w:rsidRPr="0001524B" w:rsidRDefault="00B373DC" w:rsidP="002E7D30">
      <w:pPr>
        <w:pStyle w:val="Default"/>
        <w:rPr>
          <w:rFonts w:asciiTheme="minorHAnsi" w:hAnsiTheme="minorHAnsi" w:cstheme="minorHAnsi"/>
        </w:rPr>
      </w:pPr>
      <w:r w:rsidRPr="0001524B">
        <w:rPr>
          <w:rFonts w:asciiTheme="minorHAnsi" w:hAnsiTheme="minorHAnsi" w:cstheme="minorHAnsi"/>
          <w:b/>
          <w:noProof/>
          <w:sz w:val="28"/>
          <w:szCs w:val="28"/>
          <w:lang w:eastAsia="en-GB"/>
        </w:rPr>
        <w:drawing>
          <wp:anchor distT="0" distB="0" distL="114300" distR="114300" simplePos="0" relativeHeight="251659264" behindDoc="0" locked="0" layoutInCell="1" allowOverlap="1" wp14:anchorId="6DF3CDC2" wp14:editId="530B564D">
            <wp:simplePos x="0" y="0"/>
            <wp:positionH relativeFrom="column">
              <wp:posOffset>4335780</wp:posOffset>
            </wp:positionH>
            <wp:positionV relativeFrom="paragraph">
              <wp:posOffset>182880</wp:posOffset>
            </wp:positionV>
            <wp:extent cx="1203960" cy="1134110"/>
            <wp:effectExtent l="0" t="0" r="0" b="8890"/>
            <wp:wrapThrough wrapText="bothSides">
              <wp:wrapPolygon edited="0">
                <wp:start x="0" y="0"/>
                <wp:lineTo x="0" y="21406"/>
                <wp:lineTo x="21190" y="21406"/>
                <wp:lineTo x="21190" y="0"/>
                <wp:lineTo x="0" y="0"/>
              </wp:wrapPolygon>
            </wp:wrapThrough>
            <wp:docPr id="3" name="Picture 3"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A7E743B" wp14:editId="34645589">
            <wp:simplePos x="0" y="0"/>
            <wp:positionH relativeFrom="column">
              <wp:posOffset>-297180</wp:posOffset>
            </wp:positionH>
            <wp:positionV relativeFrom="paragraph">
              <wp:posOffset>0</wp:posOffset>
            </wp:positionV>
            <wp:extent cx="2354580" cy="1272540"/>
            <wp:effectExtent l="0" t="0" r="7620" b="3810"/>
            <wp:wrapThrough wrapText="bothSides">
              <wp:wrapPolygon edited="0">
                <wp:start x="0" y="0"/>
                <wp:lineTo x="0" y="21341"/>
                <wp:lineTo x="21495" y="21341"/>
                <wp:lineTo x="214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4580" cy="1272540"/>
                    </a:xfrm>
                    <a:prstGeom prst="rect">
                      <a:avLst/>
                    </a:prstGeom>
                  </pic:spPr>
                </pic:pic>
              </a:graphicData>
            </a:graphic>
            <wp14:sizeRelH relativeFrom="page">
              <wp14:pctWidth>0</wp14:pctWidth>
            </wp14:sizeRelH>
            <wp14:sizeRelV relativeFrom="page">
              <wp14:pctHeight>0</wp14:pctHeight>
            </wp14:sizeRelV>
          </wp:anchor>
        </w:drawing>
      </w:r>
    </w:p>
    <w:p w14:paraId="0FFE45D1" w14:textId="1F4F2EC8" w:rsidR="002E7D30" w:rsidRPr="0001524B" w:rsidRDefault="00AD079D" w:rsidP="002E7D30">
      <w:pPr>
        <w:pStyle w:val="Default"/>
        <w:jc w:val="center"/>
        <w:rPr>
          <w:rFonts w:asciiTheme="minorHAnsi" w:hAnsiTheme="minorHAnsi" w:cstheme="minorHAnsi"/>
        </w:rPr>
      </w:pPr>
      <w:r w:rsidRPr="0001524B">
        <w:rPr>
          <w:rFonts w:asciiTheme="minorHAnsi" w:hAnsiTheme="minorHAnsi" w:cstheme="minorHAnsi"/>
          <w:b/>
          <w:noProof/>
          <w:sz w:val="28"/>
          <w:szCs w:val="28"/>
          <w:lang w:eastAsia="en-GB"/>
        </w:rPr>
        <w:drawing>
          <wp:anchor distT="0" distB="0" distL="114300" distR="114300" simplePos="0" relativeHeight="251651072" behindDoc="0" locked="0" layoutInCell="1" allowOverlap="1" wp14:anchorId="306330B3" wp14:editId="2EC5C182">
            <wp:simplePos x="0" y="0"/>
            <wp:positionH relativeFrom="column">
              <wp:posOffset>10253345</wp:posOffset>
            </wp:positionH>
            <wp:positionV relativeFrom="paragraph">
              <wp:posOffset>-1169670</wp:posOffset>
            </wp:positionV>
            <wp:extent cx="1265010" cy="1280160"/>
            <wp:effectExtent l="0" t="0" r="0" b="0"/>
            <wp:wrapNone/>
            <wp:docPr id="1" name="Picture 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002E7D30" w:rsidRPr="0001524B">
        <w:rPr>
          <w:rFonts w:asciiTheme="minorHAnsi" w:hAnsiTheme="minorHAnsi" w:cstheme="minorHAnsi"/>
          <w:b/>
          <w:bCs/>
          <w:sz w:val="36"/>
          <w:szCs w:val="36"/>
        </w:rPr>
        <w:t xml:space="preserve"> </w:t>
      </w:r>
      <w:r w:rsidRPr="0001524B">
        <w:rPr>
          <w:rFonts w:asciiTheme="minorHAnsi" w:hAnsiTheme="minorHAnsi" w:cstheme="minorHAnsi"/>
          <w:b/>
          <w:noProof/>
          <w:sz w:val="28"/>
          <w:szCs w:val="28"/>
          <w:lang w:eastAsia="en-GB"/>
        </w:rPr>
        <w:drawing>
          <wp:anchor distT="0" distB="0" distL="114300" distR="114300" simplePos="0" relativeHeight="251654144" behindDoc="0" locked="0" layoutInCell="1" allowOverlap="1" wp14:anchorId="63F1C802" wp14:editId="33E31F72">
            <wp:simplePos x="0" y="0"/>
            <wp:positionH relativeFrom="column">
              <wp:posOffset>10558145</wp:posOffset>
            </wp:positionH>
            <wp:positionV relativeFrom="paragraph">
              <wp:posOffset>-864870</wp:posOffset>
            </wp:positionV>
            <wp:extent cx="1265010" cy="1280160"/>
            <wp:effectExtent l="0" t="0" r="0" b="0"/>
            <wp:wrapNone/>
            <wp:docPr id="4" name="Picture 4"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002E7D30" w:rsidRPr="0001524B">
        <w:rPr>
          <w:rFonts w:asciiTheme="minorHAnsi" w:hAnsiTheme="minorHAnsi" w:cstheme="minorHAnsi"/>
          <w:b/>
          <w:bCs/>
          <w:sz w:val="36"/>
          <w:szCs w:val="36"/>
        </w:rPr>
        <w:t xml:space="preserve">                       </w:t>
      </w:r>
    </w:p>
    <w:p w14:paraId="7A7667CE" w14:textId="77777777" w:rsidR="000616DD" w:rsidRPr="0001524B" w:rsidRDefault="000616DD" w:rsidP="001A258F">
      <w:pPr>
        <w:pStyle w:val="Default"/>
        <w:jc w:val="center"/>
        <w:rPr>
          <w:rFonts w:asciiTheme="minorHAnsi" w:hAnsiTheme="minorHAnsi" w:cstheme="minorHAnsi"/>
          <w:b/>
          <w:bCs/>
          <w:sz w:val="36"/>
          <w:szCs w:val="36"/>
        </w:rPr>
      </w:pPr>
    </w:p>
    <w:p w14:paraId="5666396B" w14:textId="77777777" w:rsidR="00B373DC" w:rsidRDefault="00B373DC" w:rsidP="001A258F">
      <w:pPr>
        <w:pStyle w:val="Default"/>
        <w:jc w:val="center"/>
        <w:rPr>
          <w:rFonts w:asciiTheme="minorHAnsi" w:hAnsiTheme="minorHAnsi" w:cstheme="minorHAnsi"/>
          <w:b/>
          <w:bCs/>
          <w:sz w:val="32"/>
          <w:szCs w:val="32"/>
        </w:rPr>
      </w:pPr>
    </w:p>
    <w:p w14:paraId="661C2A36" w14:textId="77777777" w:rsidR="00B373DC" w:rsidRDefault="00B373DC" w:rsidP="001A258F">
      <w:pPr>
        <w:pStyle w:val="Default"/>
        <w:jc w:val="center"/>
        <w:rPr>
          <w:rFonts w:asciiTheme="minorHAnsi" w:hAnsiTheme="minorHAnsi" w:cstheme="minorHAnsi"/>
          <w:b/>
          <w:bCs/>
          <w:sz w:val="32"/>
          <w:szCs w:val="32"/>
        </w:rPr>
      </w:pPr>
    </w:p>
    <w:p w14:paraId="1A81DFA4" w14:textId="77777777" w:rsidR="00B373DC" w:rsidRDefault="00B373DC" w:rsidP="001A258F">
      <w:pPr>
        <w:pStyle w:val="Default"/>
        <w:jc w:val="center"/>
        <w:rPr>
          <w:rFonts w:asciiTheme="minorHAnsi" w:hAnsiTheme="minorHAnsi" w:cstheme="minorHAnsi"/>
          <w:b/>
          <w:bCs/>
          <w:sz w:val="32"/>
          <w:szCs w:val="32"/>
        </w:rPr>
      </w:pPr>
    </w:p>
    <w:p w14:paraId="28C9253D" w14:textId="5215699F" w:rsidR="002E7D30" w:rsidRPr="00D65401" w:rsidRDefault="00AD079D" w:rsidP="001A258F">
      <w:pPr>
        <w:pStyle w:val="Default"/>
        <w:jc w:val="center"/>
        <w:rPr>
          <w:rFonts w:asciiTheme="minorHAnsi" w:hAnsiTheme="minorHAnsi" w:cstheme="minorHAnsi"/>
          <w:b/>
          <w:bCs/>
          <w:sz w:val="32"/>
          <w:szCs w:val="32"/>
        </w:rPr>
      </w:pPr>
      <w:r w:rsidRPr="00D65401">
        <w:rPr>
          <w:rFonts w:asciiTheme="minorHAnsi" w:hAnsiTheme="minorHAnsi" w:cstheme="minorHAnsi"/>
          <w:b/>
          <w:noProof/>
          <w:sz w:val="32"/>
          <w:szCs w:val="32"/>
          <w:lang w:eastAsia="en-GB"/>
        </w:rPr>
        <w:drawing>
          <wp:anchor distT="0" distB="0" distL="114300" distR="114300" simplePos="0" relativeHeight="251652096" behindDoc="0" locked="0" layoutInCell="1" allowOverlap="1" wp14:anchorId="18277304" wp14:editId="2B3A25AB">
            <wp:simplePos x="0" y="0"/>
            <wp:positionH relativeFrom="column">
              <wp:posOffset>10405745</wp:posOffset>
            </wp:positionH>
            <wp:positionV relativeFrom="paragraph">
              <wp:posOffset>-1229995</wp:posOffset>
            </wp:positionV>
            <wp:extent cx="1265010" cy="1280160"/>
            <wp:effectExtent l="0" t="0" r="0" b="0"/>
            <wp:wrapNone/>
            <wp:docPr id="2" name="Picture 2"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401">
        <w:rPr>
          <w:rFonts w:asciiTheme="minorHAnsi" w:hAnsiTheme="minorHAnsi" w:cstheme="minorHAnsi"/>
          <w:b/>
          <w:noProof/>
          <w:sz w:val="32"/>
          <w:szCs w:val="32"/>
          <w:lang w:eastAsia="en-GB"/>
        </w:rPr>
        <w:drawing>
          <wp:anchor distT="0" distB="0" distL="114300" distR="114300" simplePos="0" relativeHeight="251650048" behindDoc="0" locked="0" layoutInCell="1" allowOverlap="1" wp14:anchorId="500A36A5" wp14:editId="70C3CF02">
            <wp:simplePos x="0" y="0"/>
            <wp:positionH relativeFrom="column">
              <wp:posOffset>10100945</wp:posOffset>
            </wp:positionH>
            <wp:positionV relativeFrom="paragraph">
              <wp:posOffset>-1534795</wp:posOffset>
            </wp:positionV>
            <wp:extent cx="1265010" cy="1280160"/>
            <wp:effectExtent l="0" t="0" r="0" b="0"/>
            <wp:wrapNone/>
            <wp:docPr id="11" name="Picture 1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00C66473" w:rsidRPr="00D65401">
        <w:rPr>
          <w:rFonts w:asciiTheme="minorHAnsi" w:hAnsiTheme="minorHAnsi" w:cstheme="minorHAnsi"/>
          <w:b/>
          <w:bCs/>
          <w:sz w:val="32"/>
          <w:szCs w:val="32"/>
        </w:rPr>
        <w:t>Castlechurch Primary School</w:t>
      </w:r>
    </w:p>
    <w:p w14:paraId="47A6657C" w14:textId="77777777" w:rsidR="002E7D30" w:rsidRPr="00D65401" w:rsidRDefault="002E7D30" w:rsidP="002E7D30">
      <w:pPr>
        <w:pStyle w:val="Default"/>
        <w:jc w:val="center"/>
        <w:rPr>
          <w:rFonts w:asciiTheme="minorHAnsi" w:hAnsiTheme="minorHAnsi" w:cstheme="minorHAnsi"/>
          <w:b/>
          <w:bCs/>
          <w:sz w:val="32"/>
          <w:szCs w:val="32"/>
        </w:rPr>
      </w:pPr>
      <w:r w:rsidRPr="00D65401">
        <w:rPr>
          <w:rFonts w:asciiTheme="minorHAnsi" w:hAnsiTheme="minorHAnsi" w:cstheme="minorHAnsi"/>
          <w:b/>
          <w:bCs/>
          <w:sz w:val="32"/>
          <w:szCs w:val="32"/>
        </w:rPr>
        <w:t>Special Educational Needs and Disability (SEND) POLICY</w:t>
      </w:r>
    </w:p>
    <w:p w14:paraId="53A99BCF" w14:textId="7CFDC16E" w:rsidR="00955354" w:rsidRPr="00D65401" w:rsidRDefault="00955354" w:rsidP="003C1BE5">
      <w:pPr>
        <w:autoSpaceDE w:val="0"/>
        <w:autoSpaceDN w:val="0"/>
        <w:adjustRightInd w:val="0"/>
        <w:spacing w:after="0" w:line="240" w:lineRule="auto"/>
        <w:rPr>
          <w:rFonts w:cstheme="minorHAnsi"/>
          <w:b/>
          <w:bCs/>
          <w:color w:val="000000"/>
          <w:sz w:val="24"/>
          <w:szCs w:val="24"/>
        </w:rPr>
      </w:pPr>
    </w:p>
    <w:p w14:paraId="6D6E91CD" w14:textId="77D16284" w:rsidR="00343478" w:rsidRDefault="00343478" w:rsidP="00343478">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At Children First Learning </w:t>
      </w:r>
      <w:proofErr w:type="gramStart"/>
      <w:r w:rsidRPr="00D65401">
        <w:rPr>
          <w:rFonts w:cstheme="minorHAnsi"/>
          <w:bCs/>
          <w:color w:val="000000"/>
          <w:sz w:val="24"/>
          <w:szCs w:val="24"/>
        </w:rPr>
        <w:t>Partnership</w:t>
      </w:r>
      <w:proofErr w:type="gramEnd"/>
      <w:r w:rsidRPr="00D65401">
        <w:rPr>
          <w:rFonts w:cstheme="minorHAnsi"/>
          <w:bCs/>
          <w:color w:val="000000"/>
          <w:sz w:val="24"/>
          <w:szCs w:val="24"/>
        </w:rPr>
        <w:t xml:space="preserve"> we provide teaching and learning which enables all children to gain access to a broad, balanced and appropriately differentiated curriculum. We strongly believe in the role of Quality First Teaching and Curriculum Entitlement for all children, regardless of their ability or background.</w:t>
      </w:r>
    </w:p>
    <w:p w14:paraId="36BD4981" w14:textId="77777777" w:rsidR="00D65401" w:rsidRPr="00D65401" w:rsidRDefault="00D65401" w:rsidP="00343478">
      <w:pPr>
        <w:autoSpaceDE w:val="0"/>
        <w:autoSpaceDN w:val="0"/>
        <w:adjustRightInd w:val="0"/>
        <w:spacing w:after="0" w:line="240" w:lineRule="auto"/>
        <w:rPr>
          <w:rFonts w:cstheme="minorHAnsi"/>
          <w:bCs/>
          <w:color w:val="000000"/>
          <w:sz w:val="24"/>
          <w:szCs w:val="24"/>
        </w:rPr>
      </w:pPr>
    </w:p>
    <w:p w14:paraId="45DC57BD" w14:textId="53BB13C2" w:rsidR="00343478" w:rsidRPr="00D65401" w:rsidRDefault="00343478" w:rsidP="00343478">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Our aim is to ensure all children </w:t>
      </w:r>
      <w:proofErr w:type="gramStart"/>
      <w:r w:rsidRPr="00D65401">
        <w:rPr>
          <w:rFonts w:cstheme="minorHAnsi"/>
          <w:bCs/>
          <w:color w:val="000000"/>
          <w:sz w:val="24"/>
          <w:szCs w:val="24"/>
        </w:rPr>
        <w:t>are supported</w:t>
      </w:r>
      <w:proofErr w:type="gramEnd"/>
      <w:r w:rsidRPr="00D65401">
        <w:rPr>
          <w:rFonts w:cstheme="minorHAnsi"/>
          <w:bCs/>
          <w:color w:val="000000"/>
          <w:sz w:val="24"/>
          <w:szCs w:val="24"/>
        </w:rPr>
        <w:t xml:space="preserve"> in order that they may work confidently towards reaching their full potential. At times and when it </w:t>
      </w:r>
      <w:proofErr w:type="gramStart"/>
      <w:r w:rsidRPr="00D65401">
        <w:rPr>
          <w:rFonts w:cstheme="minorHAnsi"/>
          <w:bCs/>
          <w:color w:val="000000"/>
          <w:sz w:val="24"/>
          <w:szCs w:val="24"/>
        </w:rPr>
        <w:t>is felt</w:t>
      </w:r>
      <w:proofErr w:type="gramEnd"/>
      <w:r w:rsidRPr="00D65401">
        <w:rPr>
          <w:rFonts w:cstheme="minorHAnsi"/>
          <w:bCs/>
          <w:color w:val="000000"/>
          <w:sz w:val="24"/>
          <w:szCs w:val="24"/>
        </w:rPr>
        <w:t xml:space="preserve"> appropriate, modifications to the curriculum may be implemented by providing personalised interventions that break down barriers to learning such as Letters and Sounds, Tentown, Colourful Semantics and Time to Talk. </w:t>
      </w:r>
    </w:p>
    <w:p w14:paraId="4AF1E692" w14:textId="77777777" w:rsidR="00124D2B" w:rsidRPr="00D65401" w:rsidRDefault="00124D2B" w:rsidP="00343478">
      <w:pPr>
        <w:autoSpaceDE w:val="0"/>
        <w:autoSpaceDN w:val="0"/>
        <w:adjustRightInd w:val="0"/>
        <w:spacing w:after="0" w:line="240" w:lineRule="auto"/>
        <w:rPr>
          <w:rFonts w:cstheme="minorHAnsi"/>
          <w:bCs/>
          <w:color w:val="000000"/>
          <w:sz w:val="24"/>
          <w:szCs w:val="24"/>
        </w:rPr>
      </w:pPr>
    </w:p>
    <w:p w14:paraId="2DF2A348" w14:textId="3BF7DDA8" w:rsidR="00343478" w:rsidRPr="00D65401" w:rsidRDefault="00343478" w:rsidP="00343478">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We believe in removing barriers to learning, raising expectations and levels of achievement and working in partnership with other agencies such as the Speech and Language</w:t>
      </w:r>
      <w:r w:rsidRPr="00D65401">
        <w:rPr>
          <w:rFonts w:cstheme="minorHAnsi"/>
          <w:b/>
          <w:bCs/>
          <w:color w:val="000000"/>
          <w:sz w:val="24"/>
          <w:szCs w:val="24"/>
        </w:rPr>
        <w:t xml:space="preserve"> </w:t>
      </w:r>
      <w:r w:rsidRPr="00D65401">
        <w:rPr>
          <w:rFonts w:cstheme="minorHAnsi"/>
          <w:bCs/>
          <w:color w:val="000000"/>
          <w:sz w:val="24"/>
          <w:szCs w:val="24"/>
        </w:rPr>
        <w:t>Service, Autism Outreach and Educational Psychologists.</w:t>
      </w:r>
    </w:p>
    <w:p w14:paraId="0D79DA94"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0E0E5683"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52803FFE"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6A44296F"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51F1F955" w14:textId="1F95D524"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521E8B29" w14:textId="528D9CD9" w:rsidR="00425B65" w:rsidRPr="00D65401" w:rsidRDefault="00425B65" w:rsidP="003C1BE5">
      <w:pPr>
        <w:autoSpaceDE w:val="0"/>
        <w:autoSpaceDN w:val="0"/>
        <w:adjustRightInd w:val="0"/>
        <w:spacing w:after="0" w:line="240" w:lineRule="auto"/>
        <w:rPr>
          <w:rFonts w:cstheme="minorHAnsi"/>
          <w:b/>
          <w:bCs/>
          <w:color w:val="000000"/>
          <w:sz w:val="24"/>
          <w:szCs w:val="24"/>
        </w:rPr>
      </w:pPr>
    </w:p>
    <w:p w14:paraId="1DC71E61" w14:textId="77777777" w:rsidR="00425B65" w:rsidRPr="00D65401" w:rsidRDefault="00425B65" w:rsidP="003C1BE5">
      <w:pPr>
        <w:autoSpaceDE w:val="0"/>
        <w:autoSpaceDN w:val="0"/>
        <w:adjustRightInd w:val="0"/>
        <w:spacing w:after="0" w:line="240" w:lineRule="auto"/>
        <w:rPr>
          <w:rFonts w:cstheme="minorHAnsi"/>
          <w:b/>
          <w:bCs/>
          <w:color w:val="000000"/>
          <w:sz w:val="24"/>
          <w:szCs w:val="24"/>
        </w:rPr>
      </w:pPr>
    </w:p>
    <w:p w14:paraId="3F0451BB"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08BF5114" w14:textId="4F2C0529"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66CEDF18"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53AC099A" w14:textId="77777777" w:rsidR="00343478" w:rsidRPr="00D65401" w:rsidRDefault="00343478" w:rsidP="003C1BE5">
      <w:pPr>
        <w:autoSpaceDE w:val="0"/>
        <w:autoSpaceDN w:val="0"/>
        <w:adjustRightInd w:val="0"/>
        <w:spacing w:after="0" w:line="240" w:lineRule="auto"/>
        <w:rPr>
          <w:rFonts w:cstheme="minorHAnsi"/>
          <w:b/>
          <w:bCs/>
          <w:color w:val="000000"/>
          <w:sz w:val="24"/>
          <w:szCs w:val="24"/>
        </w:rPr>
      </w:pPr>
    </w:p>
    <w:p w14:paraId="7290F96A"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7209E98E"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39EC82B3"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607188A3"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4C36B229"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7C65BAE1"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5BF656EF" w14:textId="77777777" w:rsidR="00124D2B" w:rsidRPr="00D65401" w:rsidRDefault="00124D2B" w:rsidP="003C1BE5">
      <w:pPr>
        <w:autoSpaceDE w:val="0"/>
        <w:autoSpaceDN w:val="0"/>
        <w:adjustRightInd w:val="0"/>
        <w:spacing w:after="0" w:line="240" w:lineRule="auto"/>
        <w:rPr>
          <w:rFonts w:cstheme="minorHAnsi"/>
          <w:b/>
          <w:bCs/>
          <w:color w:val="000000"/>
          <w:sz w:val="24"/>
          <w:szCs w:val="24"/>
        </w:rPr>
      </w:pPr>
    </w:p>
    <w:p w14:paraId="715F200D" w14:textId="0AC7AF63" w:rsidR="00124D2B" w:rsidRDefault="00124D2B" w:rsidP="003C1BE5">
      <w:pPr>
        <w:autoSpaceDE w:val="0"/>
        <w:autoSpaceDN w:val="0"/>
        <w:adjustRightInd w:val="0"/>
        <w:spacing w:after="0" w:line="240" w:lineRule="auto"/>
        <w:rPr>
          <w:rFonts w:cstheme="minorHAnsi"/>
          <w:b/>
          <w:bCs/>
          <w:color w:val="000000"/>
          <w:sz w:val="24"/>
          <w:szCs w:val="24"/>
        </w:rPr>
      </w:pPr>
    </w:p>
    <w:p w14:paraId="55FEC990" w14:textId="5F25C0A0" w:rsidR="00D65401" w:rsidRDefault="00D65401" w:rsidP="003C1BE5">
      <w:pPr>
        <w:autoSpaceDE w:val="0"/>
        <w:autoSpaceDN w:val="0"/>
        <w:adjustRightInd w:val="0"/>
        <w:spacing w:after="0" w:line="240" w:lineRule="auto"/>
        <w:rPr>
          <w:rFonts w:cstheme="minorHAnsi"/>
          <w:b/>
          <w:bCs/>
          <w:color w:val="000000"/>
          <w:sz w:val="24"/>
          <w:szCs w:val="24"/>
        </w:rPr>
      </w:pPr>
    </w:p>
    <w:p w14:paraId="465B9E14" w14:textId="057B352F" w:rsidR="00D65401" w:rsidRDefault="00D65401" w:rsidP="003C1BE5">
      <w:pPr>
        <w:autoSpaceDE w:val="0"/>
        <w:autoSpaceDN w:val="0"/>
        <w:adjustRightInd w:val="0"/>
        <w:spacing w:after="0" w:line="240" w:lineRule="auto"/>
        <w:rPr>
          <w:rFonts w:cstheme="minorHAnsi"/>
          <w:b/>
          <w:bCs/>
          <w:color w:val="000000"/>
          <w:sz w:val="24"/>
          <w:szCs w:val="24"/>
        </w:rPr>
      </w:pPr>
    </w:p>
    <w:p w14:paraId="62B3EFD0" w14:textId="77777777" w:rsidR="00D65401" w:rsidRPr="00D65401" w:rsidRDefault="00D65401" w:rsidP="003C1BE5">
      <w:pPr>
        <w:autoSpaceDE w:val="0"/>
        <w:autoSpaceDN w:val="0"/>
        <w:adjustRightInd w:val="0"/>
        <w:spacing w:after="0" w:line="240" w:lineRule="auto"/>
        <w:rPr>
          <w:rFonts w:cstheme="minorHAnsi"/>
          <w:b/>
          <w:bCs/>
          <w:color w:val="000000"/>
          <w:sz w:val="24"/>
          <w:szCs w:val="24"/>
        </w:rPr>
      </w:pPr>
    </w:p>
    <w:p w14:paraId="2CCB287F" w14:textId="1F82A0CA" w:rsidR="000C1575" w:rsidRPr="00D65401" w:rsidRDefault="000C1575" w:rsidP="003C1B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lastRenderedPageBreak/>
        <w:t xml:space="preserve">CONTENTS </w:t>
      </w:r>
    </w:p>
    <w:p w14:paraId="26E9292D" w14:textId="77777777" w:rsidR="00BF2010" w:rsidRPr="00D65401" w:rsidRDefault="00BF2010" w:rsidP="003C1BE5">
      <w:pPr>
        <w:autoSpaceDE w:val="0"/>
        <w:autoSpaceDN w:val="0"/>
        <w:adjustRightInd w:val="0"/>
        <w:spacing w:after="0" w:line="240" w:lineRule="auto"/>
        <w:rPr>
          <w:rFonts w:cstheme="minorHAnsi"/>
          <w:b/>
          <w:bCs/>
          <w:color w:val="000000"/>
          <w:sz w:val="24"/>
          <w:szCs w:val="24"/>
        </w:rPr>
      </w:pPr>
    </w:p>
    <w:p w14:paraId="08DD50E1"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 Main contacts and Policy details </w:t>
      </w:r>
    </w:p>
    <w:p w14:paraId="2D7478D1"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2: Legislative Compliance </w:t>
      </w:r>
    </w:p>
    <w:p w14:paraId="684BC2CA"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3: Our School Profile and School Values </w:t>
      </w:r>
    </w:p>
    <w:p w14:paraId="3D7CA98F"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4: Aims and Objectives of this Policy </w:t>
      </w:r>
    </w:p>
    <w:p w14:paraId="7281952F"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5: Definitions of SEN and of Disability </w:t>
      </w:r>
    </w:p>
    <w:p w14:paraId="70451BCA"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6: Graduated approach to identifying whether a child should be in receipt of SEN Support </w:t>
      </w:r>
    </w:p>
    <w:p w14:paraId="26480DFE"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7: Request for statutory Education, Health and Care needs assessment </w:t>
      </w:r>
    </w:p>
    <w:p w14:paraId="354D9B9F" w14:textId="326EA2A2"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8: Education Health and Care Plan (EHCP) </w:t>
      </w:r>
    </w:p>
    <w:p w14:paraId="7D57EE23" w14:textId="114649C4"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Section</w:t>
      </w:r>
      <w:r w:rsidR="001A258F" w:rsidRPr="00D65401">
        <w:rPr>
          <w:rFonts w:asciiTheme="minorHAnsi" w:hAnsiTheme="minorHAnsi" w:cstheme="minorHAnsi"/>
        </w:rPr>
        <w:t xml:space="preserve"> </w:t>
      </w:r>
      <w:r w:rsidRPr="00D65401">
        <w:rPr>
          <w:rFonts w:asciiTheme="minorHAnsi" w:hAnsiTheme="minorHAnsi" w:cstheme="minorHAnsi"/>
        </w:rPr>
        <w:t xml:space="preserve">9: Management of SEND within our school </w:t>
      </w:r>
    </w:p>
    <w:p w14:paraId="3157AA94"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10: Partnership with Parents/Carers </w:t>
      </w:r>
    </w:p>
    <w:p w14:paraId="0B37BEF8"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11: Involvement of Children </w:t>
      </w:r>
    </w:p>
    <w:p w14:paraId="74A5E358"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12: Supporting pupils at school with medical conditions </w:t>
      </w:r>
    </w:p>
    <w:p w14:paraId="1B0F8A1A"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13: Effective Transition </w:t>
      </w:r>
    </w:p>
    <w:p w14:paraId="3E31C6E9" w14:textId="77777777" w:rsidR="000C1575" w:rsidRPr="00D65401" w:rsidRDefault="000C1575" w:rsidP="000C1575">
      <w:pPr>
        <w:pStyle w:val="Default"/>
        <w:rPr>
          <w:rFonts w:asciiTheme="minorHAnsi" w:hAnsiTheme="minorHAnsi" w:cstheme="minorHAnsi"/>
        </w:rPr>
      </w:pPr>
      <w:r w:rsidRPr="00D65401">
        <w:rPr>
          <w:rFonts w:asciiTheme="minorHAnsi" w:hAnsiTheme="minorHAnsi" w:cstheme="minorHAnsi"/>
        </w:rPr>
        <w:t xml:space="preserve">Section 14: Admission Arrangements </w:t>
      </w:r>
    </w:p>
    <w:p w14:paraId="16A8ACB8" w14:textId="77777777" w:rsidR="000C1575" w:rsidRPr="00D65401" w:rsidRDefault="00B94A74" w:rsidP="000C1575">
      <w:pPr>
        <w:pStyle w:val="Default"/>
        <w:rPr>
          <w:rFonts w:asciiTheme="minorHAnsi" w:hAnsiTheme="minorHAnsi" w:cstheme="minorHAnsi"/>
        </w:rPr>
      </w:pPr>
      <w:r w:rsidRPr="00D65401">
        <w:rPr>
          <w:rFonts w:asciiTheme="minorHAnsi" w:hAnsiTheme="minorHAnsi" w:cstheme="minorHAnsi"/>
        </w:rPr>
        <w:t>Section 15</w:t>
      </w:r>
      <w:r w:rsidR="000C1575" w:rsidRPr="00D65401">
        <w:rPr>
          <w:rFonts w:asciiTheme="minorHAnsi" w:hAnsiTheme="minorHAnsi" w:cstheme="minorHAnsi"/>
        </w:rPr>
        <w:t xml:space="preserve">: Storing and Managing information </w:t>
      </w:r>
    </w:p>
    <w:p w14:paraId="5FF6BAAD" w14:textId="77777777" w:rsidR="000C1575" w:rsidRPr="00D65401" w:rsidRDefault="00B94A74" w:rsidP="000C1575">
      <w:pPr>
        <w:pStyle w:val="Default"/>
        <w:rPr>
          <w:rFonts w:asciiTheme="minorHAnsi" w:hAnsiTheme="minorHAnsi" w:cstheme="minorHAnsi"/>
        </w:rPr>
      </w:pPr>
      <w:r w:rsidRPr="00D65401">
        <w:rPr>
          <w:rFonts w:asciiTheme="minorHAnsi" w:hAnsiTheme="minorHAnsi" w:cstheme="minorHAnsi"/>
        </w:rPr>
        <w:t>Section 16</w:t>
      </w:r>
      <w:r w:rsidR="000C1575" w:rsidRPr="00D65401">
        <w:rPr>
          <w:rFonts w:asciiTheme="minorHAnsi" w:hAnsiTheme="minorHAnsi" w:cstheme="minorHAnsi"/>
        </w:rPr>
        <w:t xml:space="preserve">: Complaints </w:t>
      </w:r>
    </w:p>
    <w:p w14:paraId="176462A8" w14:textId="77777777" w:rsidR="000C1575" w:rsidRPr="00D65401" w:rsidRDefault="00B94A74" w:rsidP="000C1575">
      <w:pPr>
        <w:pStyle w:val="Default"/>
        <w:rPr>
          <w:rFonts w:asciiTheme="minorHAnsi" w:hAnsiTheme="minorHAnsi" w:cstheme="minorHAnsi"/>
        </w:rPr>
      </w:pPr>
      <w:r w:rsidRPr="00D65401">
        <w:rPr>
          <w:rFonts w:asciiTheme="minorHAnsi" w:hAnsiTheme="minorHAnsi" w:cstheme="minorHAnsi"/>
        </w:rPr>
        <w:t>Section 1</w:t>
      </w:r>
      <w:r w:rsidR="009063E4" w:rsidRPr="00D65401">
        <w:rPr>
          <w:rFonts w:asciiTheme="minorHAnsi" w:hAnsiTheme="minorHAnsi" w:cstheme="minorHAnsi"/>
        </w:rPr>
        <w:t>7</w:t>
      </w:r>
      <w:r w:rsidR="000C1575" w:rsidRPr="00D65401">
        <w:rPr>
          <w:rFonts w:asciiTheme="minorHAnsi" w:hAnsiTheme="minorHAnsi" w:cstheme="minorHAnsi"/>
        </w:rPr>
        <w:t xml:space="preserve">: Links with Other Services </w:t>
      </w:r>
    </w:p>
    <w:p w14:paraId="0129786A" w14:textId="77777777" w:rsidR="000C1575" w:rsidRPr="00D65401" w:rsidRDefault="00B94A74" w:rsidP="000C1575">
      <w:pPr>
        <w:pStyle w:val="Default"/>
        <w:rPr>
          <w:rFonts w:asciiTheme="minorHAnsi" w:hAnsiTheme="minorHAnsi" w:cstheme="minorHAnsi"/>
        </w:rPr>
      </w:pPr>
      <w:r w:rsidRPr="00D65401">
        <w:rPr>
          <w:rFonts w:asciiTheme="minorHAnsi" w:hAnsiTheme="minorHAnsi" w:cstheme="minorHAnsi"/>
        </w:rPr>
        <w:t xml:space="preserve">Section </w:t>
      </w:r>
      <w:r w:rsidR="009063E4" w:rsidRPr="00D65401">
        <w:rPr>
          <w:rFonts w:asciiTheme="minorHAnsi" w:hAnsiTheme="minorHAnsi" w:cstheme="minorHAnsi"/>
        </w:rPr>
        <w:t>18</w:t>
      </w:r>
      <w:r w:rsidR="000C1575" w:rsidRPr="00D65401">
        <w:rPr>
          <w:rFonts w:asciiTheme="minorHAnsi" w:hAnsiTheme="minorHAnsi" w:cstheme="minorHAnsi"/>
        </w:rPr>
        <w:t xml:space="preserve">: Information on where the Local Authority’s Local Offer </w:t>
      </w:r>
      <w:proofErr w:type="gramStart"/>
      <w:r w:rsidR="000C1575" w:rsidRPr="00D65401">
        <w:rPr>
          <w:rFonts w:asciiTheme="minorHAnsi" w:hAnsiTheme="minorHAnsi" w:cstheme="minorHAnsi"/>
        </w:rPr>
        <w:t>is published</w:t>
      </w:r>
      <w:proofErr w:type="gramEnd"/>
      <w:r w:rsidR="000C1575" w:rsidRPr="00D65401">
        <w:rPr>
          <w:rFonts w:asciiTheme="minorHAnsi" w:hAnsiTheme="minorHAnsi" w:cstheme="minorHAnsi"/>
        </w:rPr>
        <w:t xml:space="preserve"> </w:t>
      </w:r>
    </w:p>
    <w:p w14:paraId="2EFD2285" w14:textId="77777777" w:rsidR="000C1575" w:rsidRPr="00D65401" w:rsidRDefault="000C1575" w:rsidP="000C1575">
      <w:pPr>
        <w:pStyle w:val="Default"/>
        <w:rPr>
          <w:rFonts w:asciiTheme="minorHAnsi" w:hAnsiTheme="minorHAnsi" w:cstheme="minorHAnsi"/>
        </w:rPr>
      </w:pPr>
    </w:p>
    <w:p w14:paraId="3BEAC706" w14:textId="40088453" w:rsidR="000C2385" w:rsidRPr="00D65401" w:rsidRDefault="001A258F" w:rsidP="00D65401">
      <w:pPr>
        <w:rPr>
          <w:rFonts w:cstheme="minorHAnsi"/>
          <w:bCs/>
          <w:sz w:val="24"/>
          <w:szCs w:val="24"/>
        </w:rPr>
      </w:pPr>
      <w:r w:rsidRPr="00D65401">
        <w:rPr>
          <w:rFonts w:cstheme="minorHAnsi"/>
          <w:bCs/>
          <w:sz w:val="24"/>
          <w:szCs w:val="24"/>
        </w:rPr>
        <w:t>NOTE: Child/</w:t>
      </w:r>
      <w:r w:rsidR="000C1575" w:rsidRPr="00D65401">
        <w:rPr>
          <w:rFonts w:cstheme="minorHAnsi"/>
          <w:bCs/>
          <w:sz w:val="24"/>
          <w:szCs w:val="24"/>
        </w:rPr>
        <w:t>children are used throughout to refer to children and young people unless a quote e.g. from the Code</w:t>
      </w:r>
    </w:p>
    <w:p w14:paraId="0B3F29B1" w14:textId="77777777" w:rsidR="000616DD" w:rsidRPr="00D65401" w:rsidRDefault="000616DD" w:rsidP="00F9574D">
      <w:pPr>
        <w:autoSpaceDE w:val="0"/>
        <w:autoSpaceDN w:val="0"/>
        <w:adjustRightInd w:val="0"/>
        <w:spacing w:after="0" w:line="240" w:lineRule="auto"/>
        <w:rPr>
          <w:rFonts w:cstheme="minorHAnsi"/>
          <w:b/>
          <w:bCs/>
          <w:sz w:val="24"/>
          <w:szCs w:val="24"/>
        </w:rPr>
      </w:pPr>
    </w:p>
    <w:p w14:paraId="20067C1F" w14:textId="59401A56" w:rsidR="00F9574D" w:rsidRPr="00D65401" w:rsidRDefault="00F9574D" w:rsidP="00F9574D">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Section 1: Main Contact details and Policy key dates </w:t>
      </w:r>
    </w:p>
    <w:p w14:paraId="33D46916" w14:textId="77777777" w:rsidR="00F9574D" w:rsidRPr="00D65401" w:rsidRDefault="00F9574D" w:rsidP="00F9574D">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9016"/>
      </w:tblGrid>
      <w:tr w:rsidR="00F9574D" w:rsidRPr="00D65401" w14:paraId="545F3DFB" w14:textId="77777777" w:rsidTr="0016419F">
        <w:tc>
          <w:tcPr>
            <w:tcW w:w="9242" w:type="dxa"/>
          </w:tcPr>
          <w:p w14:paraId="76D030D4" w14:textId="77777777" w:rsidR="00F9574D" w:rsidRPr="00D65401" w:rsidRDefault="00F9574D" w:rsidP="0016419F">
            <w:pPr>
              <w:rPr>
                <w:rFonts w:eastAsia="Calibri" w:cstheme="minorHAnsi"/>
                <w:sz w:val="24"/>
                <w:szCs w:val="24"/>
              </w:rPr>
            </w:pPr>
            <w:r w:rsidRPr="00D65401">
              <w:rPr>
                <w:rFonts w:eastAsia="Calibri" w:cstheme="minorHAnsi"/>
                <w:sz w:val="24"/>
                <w:szCs w:val="24"/>
              </w:rPr>
              <w:t>Contact details:</w:t>
            </w:r>
          </w:p>
          <w:p w14:paraId="2BEE2BEE" w14:textId="79CA7172" w:rsidR="00F9574D" w:rsidRPr="00D65401" w:rsidRDefault="00F9574D" w:rsidP="0016419F">
            <w:pPr>
              <w:rPr>
                <w:rFonts w:eastAsia="Calibri" w:cstheme="minorHAnsi"/>
                <w:sz w:val="24"/>
                <w:szCs w:val="24"/>
              </w:rPr>
            </w:pPr>
            <w:r w:rsidRPr="00D65401">
              <w:rPr>
                <w:rFonts w:eastAsia="Calibri" w:cstheme="minorHAnsi"/>
                <w:b/>
                <w:sz w:val="24"/>
                <w:szCs w:val="24"/>
              </w:rPr>
              <w:t>Head teacher:</w:t>
            </w:r>
            <w:r w:rsidR="0034747B">
              <w:rPr>
                <w:rFonts w:eastAsia="Calibri" w:cstheme="minorHAnsi"/>
                <w:sz w:val="24"/>
                <w:szCs w:val="24"/>
              </w:rPr>
              <w:t xml:space="preserve"> Mrs A </w:t>
            </w:r>
            <w:proofErr w:type="spellStart"/>
            <w:r w:rsidR="0034747B">
              <w:rPr>
                <w:rFonts w:eastAsia="Calibri" w:cstheme="minorHAnsi"/>
                <w:sz w:val="24"/>
                <w:szCs w:val="24"/>
              </w:rPr>
              <w:t>Rouke</w:t>
            </w:r>
            <w:proofErr w:type="spellEnd"/>
          </w:p>
          <w:p w14:paraId="6B180720" w14:textId="1DF0DEED" w:rsidR="00F9574D" w:rsidRPr="00D65401" w:rsidRDefault="00D823C8" w:rsidP="0016419F">
            <w:pPr>
              <w:rPr>
                <w:rFonts w:eastAsia="Calibri" w:cstheme="minorHAnsi"/>
                <w:sz w:val="24"/>
                <w:szCs w:val="24"/>
              </w:rPr>
            </w:pPr>
            <w:r w:rsidRPr="00D65401">
              <w:rPr>
                <w:rFonts w:eastAsia="Calibri" w:cstheme="minorHAnsi"/>
                <w:b/>
                <w:sz w:val="24"/>
                <w:szCs w:val="24"/>
              </w:rPr>
              <w:t>Assistant</w:t>
            </w:r>
            <w:r w:rsidR="00F9574D" w:rsidRPr="00D65401">
              <w:rPr>
                <w:rFonts w:eastAsia="Calibri" w:cstheme="minorHAnsi"/>
                <w:b/>
                <w:sz w:val="24"/>
                <w:szCs w:val="24"/>
              </w:rPr>
              <w:t xml:space="preserve"> Head Teacher:</w:t>
            </w:r>
            <w:r w:rsidRPr="00D65401">
              <w:rPr>
                <w:rFonts w:eastAsia="Calibri" w:cstheme="minorHAnsi"/>
                <w:sz w:val="24"/>
                <w:szCs w:val="24"/>
              </w:rPr>
              <w:t xml:space="preserve"> Miss M White</w:t>
            </w:r>
          </w:p>
          <w:p w14:paraId="13D64346" w14:textId="23409249" w:rsidR="00F9574D" w:rsidRPr="00D65401" w:rsidRDefault="00F9574D" w:rsidP="0016419F">
            <w:pPr>
              <w:rPr>
                <w:rFonts w:eastAsia="Calibri" w:cstheme="minorHAnsi"/>
                <w:sz w:val="24"/>
                <w:szCs w:val="24"/>
              </w:rPr>
            </w:pPr>
            <w:proofErr w:type="spellStart"/>
            <w:r w:rsidRPr="00D65401">
              <w:rPr>
                <w:rFonts w:eastAsia="Calibri" w:cstheme="minorHAnsi"/>
                <w:b/>
                <w:sz w:val="24"/>
                <w:szCs w:val="24"/>
              </w:rPr>
              <w:t>SENCo</w:t>
            </w:r>
            <w:proofErr w:type="spellEnd"/>
            <w:r w:rsidRPr="00D65401">
              <w:rPr>
                <w:rFonts w:eastAsia="Calibri" w:cstheme="minorHAnsi"/>
                <w:b/>
                <w:sz w:val="24"/>
                <w:szCs w:val="24"/>
              </w:rPr>
              <w:t>:</w:t>
            </w:r>
            <w:r w:rsidR="0034747B">
              <w:rPr>
                <w:rFonts w:eastAsia="Calibri" w:cstheme="minorHAnsi"/>
                <w:sz w:val="24"/>
                <w:szCs w:val="24"/>
              </w:rPr>
              <w:t xml:space="preserve"> Mrs S Pearce</w:t>
            </w:r>
          </w:p>
          <w:p w14:paraId="25A1079B" w14:textId="10DEDE18" w:rsidR="00F9574D" w:rsidRPr="00E83A27" w:rsidRDefault="00F9574D" w:rsidP="0016419F">
            <w:pPr>
              <w:rPr>
                <w:rFonts w:eastAsia="Calibri" w:cstheme="minorHAnsi"/>
                <w:color w:val="FF0000"/>
                <w:sz w:val="24"/>
                <w:szCs w:val="24"/>
              </w:rPr>
            </w:pPr>
            <w:r w:rsidRPr="00D65401">
              <w:rPr>
                <w:rFonts w:eastAsia="Calibri" w:cstheme="minorHAnsi"/>
                <w:b/>
                <w:sz w:val="24"/>
                <w:szCs w:val="24"/>
              </w:rPr>
              <w:t>SEND Governor</w:t>
            </w:r>
            <w:r w:rsidR="00E83A27">
              <w:rPr>
                <w:rFonts w:eastAsia="Calibri" w:cstheme="minorHAnsi"/>
                <w:b/>
                <w:sz w:val="24"/>
                <w:szCs w:val="24"/>
              </w:rPr>
              <w:t xml:space="preserve"> </w:t>
            </w:r>
            <w:r w:rsidR="0034747B" w:rsidRPr="0034747B">
              <w:rPr>
                <w:rFonts w:eastAsia="Calibri" w:cstheme="minorHAnsi"/>
                <w:sz w:val="24"/>
                <w:szCs w:val="24"/>
              </w:rPr>
              <w:t>Mrs King</w:t>
            </w:r>
          </w:p>
          <w:p w14:paraId="2DAD9C9A" w14:textId="77777777" w:rsidR="00F9574D" w:rsidRPr="00D65401" w:rsidRDefault="00F9574D" w:rsidP="0016419F">
            <w:pPr>
              <w:rPr>
                <w:rFonts w:eastAsia="Calibri" w:cstheme="minorHAnsi"/>
                <w:sz w:val="24"/>
                <w:szCs w:val="24"/>
              </w:rPr>
            </w:pPr>
            <w:r w:rsidRPr="00D65401">
              <w:rPr>
                <w:rFonts w:eastAsia="Calibri" w:cstheme="minorHAnsi"/>
                <w:sz w:val="24"/>
                <w:szCs w:val="24"/>
              </w:rPr>
              <w:t>Castlechurch Primary School</w:t>
            </w:r>
          </w:p>
          <w:p w14:paraId="785D8ADF" w14:textId="77777777" w:rsidR="00F9574D" w:rsidRPr="00D65401" w:rsidRDefault="00F9574D" w:rsidP="0016419F">
            <w:pPr>
              <w:rPr>
                <w:rFonts w:eastAsia="Calibri" w:cstheme="minorHAnsi"/>
                <w:sz w:val="24"/>
                <w:szCs w:val="24"/>
              </w:rPr>
            </w:pPr>
            <w:r w:rsidRPr="00D65401">
              <w:rPr>
                <w:rFonts w:eastAsia="Calibri" w:cstheme="minorHAnsi"/>
                <w:sz w:val="24"/>
                <w:szCs w:val="24"/>
              </w:rPr>
              <w:t>Tennyson Road</w:t>
            </w:r>
          </w:p>
          <w:p w14:paraId="37A57F6E" w14:textId="77777777" w:rsidR="00F9574D" w:rsidRPr="00D65401" w:rsidRDefault="00F9574D" w:rsidP="0016419F">
            <w:pPr>
              <w:rPr>
                <w:rFonts w:eastAsia="Calibri" w:cstheme="minorHAnsi"/>
                <w:sz w:val="24"/>
                <w:szCs w:val="24"/>
              </w:rPr>
            </w:pPr>
            <w:r w:rsidRPr="00D65401">
              <w:rPr>
                <w:rFonts w:eastAsia="Calibri" w:cstheme="minorHAnsi"/>
                <w:sz w:val="24"/>
                <w:szCs w:val="24"/>
              </w:rPr>
              <w:t>Stafford</w:t>
            </w:r>
          </w:p>
          <w:p w14:paraId="63166085" w14:textId="77777777" w:rsidR="00F9574D" w:rsidRPr="00D65401" w:rsidRDefault="00F9574D" w:rsidP="0016419F">
            <w:pPr>
              <w:rPr>
                <w:rFonts w:eastAsia="Calibri" w:cstheme="minorHAnsi"/>
                <w:sz w:val="24"/>
                <w:szCs w:val="24"/>
              </w:rPr>
            </w:pPr>
            <w:r w:rsidRPr="00D65401">
              <w:rPr>
                <w:rFonts w:eastAsia="Calibri" w:cstheme="minorHAnsi"/>
                <w:sz w:val="24"/>
                <w:szCs w:val="24"/>
              </w:rPr>
              <w:t>Staffs</w:t>
            </w:r>
          </w:p>
          <w:p w14:paraId="6C81CC0B" w14:textId="77777777" w:rsidR="00F9574D" w:rsidRPr="00D65401" w:rsidRDefault="00F9574D" w:rsidP="0016419F">
            <w:pPr>
              <w:rPr>
                <w:rFonts w:eastAsia="Calibri" w:cstheme="minorHAnsi"/>
                <w:sz w:val="24"/>
                <w:szCs w:val="24"/>
              </w:rPr>
            </w:pPr>
            <w:r w:rsidRPr="00D65401">
              <w:rPr>
                <w:rFonts w:eastAsia="Calibri" w:cstheme="minorHAnsi"/>
                <w:sz w:val="24"/>
                <w:szCs w:val="24"/>
              </w:rPr>
              <w:t>ST17 9SY</w:t>
            </w:r>
          </w:p>
          <w:p w14:paraId="4A7DBA41" w14:textId="77777777" w:rsidR="00F9574D" w:rsidRPr="00D65401" w:rsidRDefault="00F9574D" w:rsidP="0016419F">
            <w:pPr>
              <w:rPr>
                <w:rFonts w:cstheme="minorHAnsi"/>
                <w:sz w:val="24"/>
                <w:szCs w:val="24"/>
              </w:rPr>
            </w:pPr>
            <w:r w:rsidRPr="00D65401">
              <w:rPr>
                <w:rFonts w:eastAsia="Calibri" w:cstheme="minorHAnsi"/>
                <w:sz w:val="24"/>
                <w:szCs w:val="24"/>
              </w:rPr>
              <w:t>01785 334955</w:t>
            </w:r>
          </w:p>
        </w:tc>
      </w:tr>
    </w:tbl>
    <w:p w14:paraId="64D9B560" w14:textId="77777777" w:rsidR="00F9574D" w:rsidRPr="00D65401" w:rsidRDefault="00F9574D" w:rsidP="00F9574D">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F9574D" w:rsidRPr="00D65401" w14:paraId="3D8A0F1C" w14:textId="77777777" w:rsidTr="0016419F">
        <w:tc>
          <w:tcPr>
            <w:tcW w:w="9242" w:type="dxa"/>
          </w:tcPr>
          <w:p w14:paraId="0F1012FF" w14:textId="77777777" w:rsidR="00F9574D" w:rsidRPr="00D65401" w:rsidRDefault="00F9574D" w:rsidP="0016419F">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4901"/>
              <w:gridCol w:w="1075"/>
            </w:tblGrid>
            <w:tr w:rsidR="00F9574D" w:rsidRPr="00D65401" w14:paraId="7A3221D5" w14:textId="77777777" w:rsidTr="0016419F">
              <w:trPr>
                <w:trHeight w:val="250"/>
              </w:trPr>
              <w:tc>
                <w:tcPr>
                  <w:tcW w:w="0" w:type="auto"/>
                </w:tcPr>
                <w:p w14:paraId="76B5826C" w14:textId="77777777" w:rsidR="00F9574D" w:rsidRPr="00D65401" w:rsidRDefault="00F9574D" w:rsidP="0016419F">
                  <w:pPr>
                    <w:pStyle w:val="Default"/>
                    <w:rPr>
                      <w:rFonts w:asciiTheme="minorHAnsi" w:hAnsiTheme="minorHAnsi" w:cstheme="minorHAnsi"/>
                    </w:rPr>
                  </w:pPr>
                  <w:r w:rsidRPr="00D65401">
                    <w:rPr>
                      <w:rFonts w:asciiTheme="minorHAnsi" w:eastAsia="Calibri" w:hAnsiTheme="minorHAnsi" w:cstheme="minorHAnsi"/>
                      <w:b/>
                      <w:color w:val="auto"/>
                    </w:rPr>
                    <w:t>Date of previous Policy</w:t>
                  </w:r>
                  <w:r w:rsidRPr="00D65401">
                    <w:rPr>
                      <w:rFonts w:asciiTheme="minorHAnsi" w:hAnsiTheme="minorHAnsi" w:cstheme="minorHAnsi"/>
                    </w:rPr>
                    <w:t xml:space="preserve"> </w:t>
                  </w:r>
                </w:p>
              </w:tc>
              <w:tc>
                <w:tcPr>
                  <w:tcW w:w="0" w:type="auto"/>
                </w:tcPr>
                <w:p w14:paraId="2C595582" w14:textId="22676802" w:rsidR="00F9574D" w:rsidRPr="00D65401" w:rsidRDefault="0034747B" w:rsidP="0016419F">
                  <w:pPr>
                    <w:pStyle w:val="Default"/>
                    <w:rPr>
                      <w:rFonts w:asciiTheme="minorHAnsi" w:hAnsiTheme="minorHAnsi" w:cstheme="minorHAnsi"/>
                    </w:rPr>
                  </w:pPr>
                  <w:r>
                    <w:rPr>
                      <w:rFonts w:asciiTheme="minorHAnsi" w:hAnsiTheme="minorHAnsi" w:cstheme="minorHAnsi"/>
                    </w:rPr>
                    <w:t>Jan 2020</w:t>
                  </w:r>
                </w:p>
              </w:tc>
            </w:tr>
            <w:tr w:rsidR="00F9574D" w:rsidRPr="00D65401" w14:paraId="54EBFB42" w14:textId="77777777" w:rsidTr="0016419F">
              <w:trPr>
                <w:trHeight w:val="276"/>
              </w:trPr>
              <w:tc>
                <w:tcPr>
                  <w:tcW w:w="0" w:type="auto"/>
                </w:tcPr>
                <w:p w14:paraId="7048DEC3" w14:textId="77777777" w:rsidR="00F9574D" w:rsidRPr="00D65401" w:rsidRDefault="00F9574D" w:rsidP="0016419F">
                  <w:pPr>
                    <w:pStyle w:val="Default"/>
                    <w:rPr>
                      <w:rFonts w:asciiTheme="minorHAnsi" w:hAnsiTheme="minorHAnsi" w:cstheme="minorHAnsi"/>
                    </w:rPr>
                  </w:pPr>
                  <w:r w:rsidRPr="00D65401">
                    <w:rPr>
                      <w:rFonts w:asciiTheme="minorHAnsi" w:eastAsia="Calibri" w:hAnsiTheme="minorHAnsi" w:cstheme="minorHAnsi"/>
                      <w:b/>
                      <w:color w:val="auto"/>
                    </w:rPr>
                    <w:t>Reviewed Policy agreed by Governing Body on:</w:t>
                  </w:r>
                  <w:r w:rsidRPr="00D65401">
                    <w:rPr>
                      <w:rFonts w:asciiTheme="minorHAnsi" w:hAnsiTheme="minorHAnsi" w:cstheme="minorHAnsi"/>
                    </w:rPr>
                    <w:t xml:space="preserve"> </w:t>
                  </w:r>
                </w:p>
              </w:tc>
              <w:tc>
                <w:tcPr>
                  <w:tcW w:w="0" w:type="auto"/>
                </w:tcPr>
                <w:p w14:paraId="3696DEBE" w14:textId="77777777" w:rsidR="00F9574D" w:rsidRPr="00D65401" w:rsidRDefault="00F9574D" w:rsidP="0016419F">
                  <w:pPr>
                    <w:pStyle w:val="Default"/>
                    <w:rPr>
                      <w:rFonts w:asciiTheme="minorHAnsi" w:hAnsiTheme="minorHAnsi" w:cstheme="minorHAnsi"/>
                    </w:rPr>
                  </w:pPr>
                </w:p>
              </w:tc>
            </w:tr>
            <w:tr w:rsidR="00F9574D" w:rsidRPr="00D65401" w14:paraId="7C5931CD" w14:textId="77777777" w:rsidTr="0016419F">
              <w:trPr>
                <w:trHeight w:val="138"/>
              </w:trPr>
              <w:tc>
                <w:tcPr>
                  <w:tcW w:w="0" w:type="auto"/>
                </w:tcPr>
                <w:p w14:paraId="008657E6" w14:textId="28B06F6A" w:rsidR="00F9574D" w:rsidRPr="00D65401" w:rsidRDefault="00F9574D" w:rsidP="0016419F">
                  <w:pPr>
                    <w:pStyle w:val="Default"/>
                    <w:rPr>
                      <w:rFonts w:asciiTheme="minorHAnsi" w:hAnsiTheme="minorHAnsi" w:cstheme="minorHAnsi"/>
                      <w:b/>
                    </w:rPr>
                  </w:pPr>
                  <w:r w:rsidRPr="00D65401">
                    <w:rPr>
                      <w:rFonts w:asciiTheme="minorHAnsi" w:hAnsiTheme="minorHAnsi" w:cstheme="minorHAnsi"/>
                      <w:b/>
                    </w:rPr>
                    <w:t xml:space="preserve">Reviewed Policy shared with staff on: </w:t>
                  </w:r>
                </w:p>
              </w:tc>
              <w:tc>
                <w:tcPr>
                  <w:tcW w:w="0" w:type="auto"/>
                </w:tcPr>
                <w:p w14:paraId="3CE6C67B" w14:textId="77777777" w:rsidR="00F9574D" w:rsidRPr="00D65401" w:rsidRDefault="00F9574D" w:rsidP="0016419F">
                  <w:pPr>
                    <w:pStyle w:val="Default"/>
                    <w:rPr>
                      <w:rFonts w:asciiTheme="minorHAnsi" w:hAnsiTheme="minorHAnsi" w:cstheme="minorHAnsi"/>
                    </w:rPr>
                  </w:pPr>
                </w:p>
              </w:tc>
            </w:tr>
            <w:tr w:rsidR="00F9574D" w:rsidRPr="00D65401" w14:paraId="04E0AB07" w14:textId="77777777" w:rsidTr="0016419F">
              <w:trPr>
                <w:trHeight w:val="138"/>
              </w:trPr>
              <w:tc>
                <w:tcPr>
                  <w:tcW w:w="0" w:type="auto"/>
                </w:tcPr>
                <w:p w14:paraId="04D877F8" w14:textId="77777777" w:rsidR="00F9574D" w:rsidRPr="00D65401" w:rsidRDefault="00F9574D" w:rsidP="0016419F">
                  <w:pPr>
                    <w:pStyle w:val="Default"/>
                    <w:rPr>
                      <w:rFonts w:asciiTheme="minorHAnsi" w:hAnsiTheme="minorHAnsi" w:cstheme="minorHAnsi"/>
                      <w:b/>
                    </w:rPr>
                  </w:pPr>
                  <w:r w:rsidRPr="00D65401">
                    <w:rPr>
                      <w:rFonts w:asciiTheme="minorHAnsi" w:hAnsiTheme="minorHAnsi" w:cstheme="minorHAnsi"/>
                      <w:b/>
                    </w:rPr>
                    <w:t>Shared with parents/carers on:</w:t>
                  </w:r>
                </w:p>
                <w:p w14:paraId="7F7F072F" w14:textId="77777777" w:rsidR="00F9574D" w:rsidRPr="00D65401" w:rsidRDefault="00F9574D" w:rsidP="0016419F">
                  <w:pPr>
                    <w:pStyle w:val="Default"/>
                    <w:rPr>
                      <w:rFonts w:asciiTheme="minorHAnsi" w:hAnsiTheme="minorHAnsi" w:cstheme="minorHAnsi"/>
                      <w:b/>
                    </w:rPr>
                  </w:pPr>
                </w:p>
              </w:tc>
              <w:tc>
                <w:tcPr>
                  <w:tcW w:w="0" w:type="auto"/>
                </w:tcPr>
                <w:p w14:paraId="474388B7" w14:textId="77777777" w:rsidR="00F9574D" w:rsidRPr="00D65401" w:rsidRDefault="00F9574D" w:rsidP="0016419F">
                  <w:pPr>
                    <w:pStyle w:val="Default"/>
                    <w:rPr>
                      <w:rFonts w:asciiTheme="minorHAnsi" w:hAnsiTheme="minorHAnsi" w:cstheme="minorHAnsi"/>
                    </w:rPr>
                  </w:pPr>
                </w:p>
              </w:tc>
            </w:tr>
            <w:tr w:rsidR="00F9574D" w:rsidRPr="00D65401" w14:paraId="6B38EA47" w14:textId="77777777" w:rsidTr="0016419F">
              <w:trPr>
                <w:trHeight w:val="112"/>
              </w:trPr>
              <w:tc>
                <w:tcPr>
                  <w:tcW w:w="0" w:type="auto"/>
                </w:tcPr>
                <w:p w14:paraId="3A0DD727" w14:textId="77777777" w:rsidR="00F9574D" w:rsidRPr="00D65401" w:rsidRDefault="00F9574D" w:rsidP="0016419F">
                  <w:pPr>
                    <w:pStyle w:val="Default"/>
                    <w:rPr>
                      <w:rFonts w:asciiTheme="minorHAnsi" w:hAnsiTheme="minorHAnsi" w:cstheme="minorHAnsi"/>
                      <w:b/>
                    </w:rPr>
                  </w:pPr>
                  <w:r w:rsidRPr="00D65401">
                    <w:rPr>
                      <w:rFonts w:asciiTheme="minorHAnsi" w:hAnsiTheme="minorHAnsi" w:cstheme="minorHAnsi"/>
                      <w:b/>
                    </w:rPr>
                    <w:t xml:space="preserve">Policy to be reviewed again on: </w:t>
                  </w:r>
                </w:p>
              </w:tc>
              <w:tc>
                <w:tcPr>
                  <w:tcW w:w="0" w:type="auto"/>
                </w:tcPr>
                <w:p w14:paraId="4003C211" w14:textId="77777777" w:rsidR="00F9574D" w:rsidRPr="00D65401" w:rsidRDefault="00F9574D" w:rsidP="0016419F">
                  <w:pPr>
                    <w:pStyle w:val="Default"/>
                    <w:rPr>
                      <w:rFonts w:asciiTheme="minorHAnsi" w:hAnsiTheme="minorHAnsi" w:cstheme="minorHAnsi"/>
                    </w:rPr>
                  </w:pPr>
                </w:p>
              </w:tc>
            </w:tr>
          </w:tbl>
          <w:p w14:paraId="01809969" w14:textId="77777777" w:rsidR="00F9574D" w:rsidRPr="00D65401" w:rsidRDefault="00F9574D" w:rsidP="0016419F">
            <w:pPr>
              <w:rPr>
                <w:rFonts w:cstheme="minorHAnsi"/>
                <w:sz w:val="24"/>
                <w:szCs w:val="24"/>
              </w:rPr>
            </w:pPr>
          </w:p>
        </w:tc>
      </w:tr>
    </w:tbl>
    <w:p w14:paraId="6CA49527" w14:textId="5FB6688C" w:rsidR="0094549F" w:rsidRPr="00D65401" w:rsidRDefault="0094549F" w:rsidP="000C1575">
      <w:pPr>
        <w:rPr>
          <w:rFonts w:cstheme="minorHAnsi"/>
          <w:b/>
          <w:bCs/>
          <w:sz w:val="24"/>
          <w:szCs w:val="24"/>
        </w:rPr>
      </w:pPr>
    </w:p>
    <w:p w14:paraId="00FADC4D" w14:textId="77777777" w:rsidR="00D641B9" w:rsidRPr="00D65401" w:rsidRDefault="00D641B9" w:rsidP="003C1B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Section 2: Legislative Compliance</w:t>
      </w:r>
    </w:p>
    <w:p w14:paraId="32E23570" w14:textId="7E8E9912" w:rsidR="00D641B9" w:rsidRPr="00D65401" w:rsidRDefault="00D641B9" w:rsidP="00D641B9">
      <w:pPr>
        <w:rPr>
          <w:rFonts w:cstheme="minorHAnsi"/>
          <w:sz w:val="24"/>
          <w:szCs w:val="24"/>
        </w:rPr>
      </w:pPr>
      <w:r w:rsidRPr="00D65401">
        <w:rPr>
          <w:rFonts w:cstheme="minorHAnsi"/>
          <w:sz w:val="24"/>
          <w:szCs w:val="24"/>
        </w:rPr>
        <w:t>2.1 This policy complies with the statutory requirement laid out in Paragraph 3.66 of the SEND Code of Practice 0 – 25 July 2014. It also meets the requirements of the Statutory Instrument: Special Educational Needs (Information) Regulations (Clause 65).</w:t>
      </w:r>
    </w:p>
    <w:p w14:paraId="2B28DDC3" w14:textId="77777777" w:rsidR="00D641B9" w:rsidRPr="00D65401" w:rsidRDefault="00D641B9" w:rsidP="00D641B9">
      <w:pPr>
        <w:rPr>
          <w:rFonts w:cstheme="minorHAnsi"/>
          <w:sz w:val="24"/>
          <w:szCs w:val="24"/>
        </w:rPr>
      </w:pPr>
      <w:r w:rsidRPr="00D65401">
        <w:rPr>
          <w:rFonts w:cstheme="minorHAnsi"/>
          <w:sz w:val="24"/>
          <w:szCs w:val="24"/>
        </w:rPr>
        <w:t xml:space="preserve">This guidance is for staff, parents /carers, children and practitioners across education, health and care agencies. It </w:t>
      </w:r>
      <w:proofErr w:type="gramStart"/>
      <w:r w:rsidRPr="00D65401">
        <w:rPr>
          <w:rFonts w:cstheme="minorHAnsi"/>
          <w:sz w:val="24"/>
          <w:szCs w:val="24"/>
        </w:rPr>
        <w:t>is written</w:t>
      </w:r>
      <w:proofErr w:type="gramEnd"/>
      <w:r w:rsidRPr="00D65401">
        <w:rPr>
          <w:rFonts w:cstheme="minorHAnsi"/>
          <w:sz w:val="24"/>
          <w:szCs w:val="24"/>
        </w:rPr>
        <w:t xml:space="preserve"> with reference to the following further guidance and documents:</w:t>
      </w:r>
    </w:p>
    <w:p w14:paraId="59D0392C"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Part 3 of the Children and Families Act 2014 and SEND Code of Practice July 2014</w:t>
      </w:r>
    </w:p>
    <w:p w14:paraId="242E3F70"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 xml:space="preserve">Equality Act 2010, subsequent updates and </w:t>
      </w:r>
      <w:proofErr w:type="spellStart"/>
      <w:r w:rsidRPr="00D65401">
        <w:rPr>
          <w:rFonts w:cstheme="minorHAnsi"/>
          <w:sz w:val="24"/>
          <w:szCs w:val="24"/>
        </w:rPr>
        <w:t>DfE</w:t>
      </w:r>
      <w:proofErr w:type="spellEnd"/>
      <w:r w:rsidRPr="00D65401">
        <w:rPr>
          <w:rFonts w:cstheme="minorHAnsi"/>
          <w:sz w:val="24"/>
          <w:szCs w:val="24"/>
        </w:rPr>
        <w:t xml:space="preserve"> advice for schools, February 2013</w:t>
      </w:r>
    </w:p>
    <w:p w14:paraId="1D4483CE"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Statutory Guidance on Supporting pupils at school with medical conditions, April 2014</w:t>
      </w:r>
    </w:p>
    <w:p w14:paraId="688140B0" w14:textId="7945CE23"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 xml:space="preserve">Ofsted </w:t>
      </w:r>
      <w:r w:rsidR="00E56B73" w:rsidRPr="00D65401">
        <w:rPr>
          <w:rFonts w:cstheme="minorHAnsi"/>
          <w:sz w:val="24"/>
          <w:szCs w:val="24"/>
        </w:rPr>
        <w:t>Section 5 Inspection Framework</w:t>
      </w:r>
    </w:p>
    <w:p w14:paraId="419B8B63"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Teachers Standards 2012</w:t>
      </w:r>
    </w:p>
    <w:p w14:paraId="073F1A94"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National Inclusion Statement</w:t>
      </w:r>
    </w:p>
    <w:p w14:paraId="1AEB496E" w14:textId="77777777" w:rsidR="00D641B9" w:rsidRPr="00D65401" w:rsidRDefault="00D641B9" w:rsidP="00D641B9">
      <w:pPr>
        <w:pStyle w:val="ListParagraph"/>
        <w:numPr>
          <w:ilvl w:val="0"/>
          <w:numId w:val="1"/>
        </w:numPr>
        <w:rPr>
          <w:rFonts w:cstheme="minorHAnsi"/>
          <w:sz w:val="24"/>
          <w:szCs w:val="24"/>
        </w:rPr>
      </w:pPr>
      <w:r w:rsidRPr="00D65401">
        <w:rPr>
          <w:rFonts w:cstheme="minorHAnsi"/>
          <w:sz w:val="24"/>
          <w:szCs w:val="24"/>
        </w:rPr>
        <w:t>Relevant National Curriculum frameworks/ document 2014</w:t>
      </w:r>
    </w:p>
    <w:p w14:paraId="66E714A6" w14:textId="3168B964" w:rsidR="000C2385" w:rsidRPr="00D65401" w:rsidRDefault="00D641B9" w:rsidP="000C2385">
      <w:pPr>
        <w:pStyle w:val="ListParagraph"/>
        <w:numPr>
          <w:ilvl w:val="0"/>
          <w:numId w:val="1"/>
        </w:numPr>
        <w:rPr>
          <w:rFonts w:cstheme="minorHAnsi"/>
          <w:sz w:val="24"/>
          <w:szCs w:val="24"/>
        </w:rPr>
      </w:pPr>
      <w:r w:rsidRPr="00D65401">
        <w:rPr>
          <w:rFonts w:cstheme="minorHAnsi"/>
          <w:sz w:val="24"/>
          <w:szCs w:val="24"/>
        </w:rPr>
        <w:t xml:space="preserve">Documents are kept In the School office and on the website </w:t>
      </w:r>
      <w:hyperlink r:id="rId13" w:history="1">
        <w:r w:rsidR="00E56B73" w:rsidRPr="00D65401">
          <w:rPr>
            <w:rStyle w:val="Hyperlink"/>
            <w:rFonts w:cstheme="minorHAnsi"/>
            <w:sz w:val="24"/>
            <w:szCs w:val="24"/>
          </w:rPr>
          <w:t>http://www.castlechurch.staffs.sch.uk</w:t>
        </w:r>
      </w:hyperlink>
      <w:r w:rsidR="00F9574D" w:rsidRPr="00D65401">
        <w:rPr>
          <w:rStyle w:val="Hyperlink"/>
          <w:rFonts w:cstheme="minorHAnsi"/>
          <w:sz w:val="24"/>
          <w:szCs w:val="24"/>
        </w:rPr>
        <w:t xml:space="preserve"> </w:t>
      </w:r>
      <w:r w:rsidR="00F9574D" w:rsidRPr="00D65401">
        <w:rPr>
          <w:rFonts w:cstheme="minorHAnsi"/>
          <w:sz w:val="24"/>
          <w:szCs w:val="24"/>
        </w:rPr>
        <w:t xml:space="preserve"> </w:t>
      </w:r>
    </w:p>
    <w:p w14:paraId="18477EE1" w14:textId="77777777" w:rsidR="00D641B9" w:rsidRPr="00D65401" w:rsidRDefault="00D641B9" w:rsidP="00D641B9">
      <w:pPr>
        <w:rPr>
          <w:rFonts w:cstheme="minorHAnsi"/>
          <w:sz w:val="24"/>
          <w:szCs w:val="24"/>
        </w:rPr>
      </w:pPr>
      <w:proofErr w:type="gramStart"/>
      <w:r w:rsidRPr="00D65401">
        <w:rPr>
          <w:rFonts w:cstheme="minorHAnsi"/>
          <w:sz w:val="24"/>
          <w:szCs w:val="24"/>
        </w:rPr>
        <w:t xml:space="preserve">2.2 </w:t>
      </w:r>
      <w:r w:rsidR="0094549F" w:rsidRPr="00D65401">
        <w:rPr>
          <w:rFonts w:cstheme="minorHAnsi"/>
          <w:sz w:val="24"/>
          <w:szCs w:val="24"/>
        </w:rPr>
        <w:t xml:space="preserve"> </w:t>
      </w:r>
      <w:r w:rsidRPr="00D65401">
        <w:rPr>
          <w:rFonts w:cstheme="minorHAnsi"/>
          <w:sz w:val="24"/>
          <w:szCs w:val="24"/>
        </w:rPr>
        <w:t>Our</w:t>
      </w:r>
      <w:proofErr w:type="gramEnd"/>
      <w:r w:rsidRPr="00D65401">
        <w:rPr>
          <w:rFonts w:cstheme="minorHAnsi"/>
          <w:sz w:val="24"/>
          <w:szCs w:val="24"/>
        </w:rPr>
        <w:t xml:space="preserve"> school has separate policies in place for:</w:t>
      </w:r>
    </w:p>
    <w:p w14:paraId="09DB4141" w14:textId="77777777" w:rsidR="00D641B9" w:rsidRPr="00D65401" w:rsidRDefault="00D641B9" w:rsidP="00D641B9">
      <w:pPr>
        <w:rPr>
          <w:rFonts w:cstheme="minorHAnsi"/>
          <w:sz w:val="24"/>
          <w:szCs w:val="24"/>
        </w:rPr>
      </w:pPr>
      <w:r w:rsidRPr="00D65401">
        <w:rPr>
          <w:rFonts w:cstheme="minorHAnsi"/>
          <w:sz w:val="24"/>
          <w:szCs w:val="24"/>
        </w:rPr>
        <w:t>Safeguarding, Accessibility, Assessment, Anti-Bullying.</w:t>
      </w:r>
    </w:p>
    <w:p w14:paraId="76B5BD75" w14:textId="6A96E492" w:rsidR="00CC6A8F" w:rsidRDefault="00D641B9" w:rsidP="00D641B9">
      <w:pPr>
        <w:rPr>
          <w:rFonts w:cstheme="minorHAnsi"/>
          <w:sz w:val="24"/>
          <w:szCs w:val="24"/>
        </w:rPr>
      </w:pPr>
      <w:proofErr w:type="gramStart"/>
      <w:r w:rsidRPr="00D65401">
        <w:rPr>
          <w:rFonts w:cstheme="minorHAnsi"/>
          <w:sz w:val="24"/>
          <w:szCs w:val="24"/>
        </w:rPr>
        <w:t xml:space="preserve">2.3 </w:t>
      </w:r>
      <w:r w:rsidR="0094549F" w:rsidRPr="00D65401">
        <w:rPr>
          <w:rFonts w:cstheme="minorHAnsi"/>
          <w:sz w:val="24"/>
          <w:szCs w:val="24"/>
        </w:rPr>
        <w:t xml:space="preserve"> </w:t>
      </w:r>
      <w:r w:rsidRPr="00D65401">
        <w:rPr>
          <w:rFonts w:cstheme="minorHAnsi"/>
          <w:sz w:val="24"/>
          <w:szCs w:val="24"/>
        </w:rPr>
        <w:t>Our</w:t>
      </w:r>
      <w:proofErr w:type="gramEnd"/>
      <w:r w:rsidRPr="00D65401">
        <w:rPr>
          <w:rFonts w:cstheme="minorHAnsi"/>
          <w:sz w:val="24"/>
          <w:szCs w:val="24"/>
        </w:rPr>
        <w:t xml:space="preserve"> SEN Information Report sets out how we are implementing our SEN Policy and meeting our duties under the Equality Act 2010.</w:t>
      </w:r>
    </w:p>
    <w:p w14:paraId="39CB9446" w14:textId="77777777" w:rsidR="00D65401" w:rsidRPr="00D65401" w:rsidRDefault="00D65401" w:rsidP="00D641B9">
      <w:pPr>
        <w:rPr>
          <w:rFonts w:cstheme="minorHAnsi"/>
          <w:sz w:val="24"/>
          <w:szCs w:val="24"/>
        </w:rPr>
      </w:pPr>
    </w:p>
    <w:p w14:paraId="62B80945" w14:textId="6B60D439" w:rsidR="003C1BE5" w:rsidRPr="00D65401" w:rsidRDefault="003C1BE5" w:rsidP="003C1B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Section 3: Our School Profile and School Values </w:t>
      </w:r>
    </w:p>
    <w:p w14:paraId="4ADAEFE7" w14:textId="77777777" w:rsidR="006C6FE8" w:rsidRPr="00D65401" w:rsidRDefault="006C6FE8" w:rsidP="006C6FE8">
      <w:pPr>
        <w:rPr>
          <w:rFonts w:cstheme="minorHAnsi"/>
          <w:sz w:val="24"/>
          <w:szCs w:val="24"/>
        </w:rPr>
      </w:pPr>
      <w:r w:rsidRPr="00D65401">
        <w:rPr>
          <w:rFonts w:cstheme="minorHAnsi"/>
          <w:sz w:val="24"/>
          <w:szCs w:val="24"/>
        </w:rPr>
        <w:t>The overall intent of our school curriculum is to:</w:t>
      </w:r>
    </w:p>
    <w:p w14:paraId="7E12320C" w14:textId="70DCC524" w:rsidR="006C6FE8" w:rsidRPr="00D65401" w:rsidRDefault="00F9574D" w:rsidP="003C1BE5">
      <w:pPr>
        <w:autoSpaceDE w:val="0"/>
        <w:autoSpaceDN w:val="0"/>
        <w:adjustRightInd w:val="0"/>
        <w:spacing w:after="0" w:line="240" w:lineRule="auto"/>
        <w:rPr>
          <w:rFonts w:cstheme="minorHAnsi"/>
          <w:bCs/>
          <w:color w:val="000000"/>
          <w:sz w:val="24"/>
          <w:szCs w:val="24"/>
        </w:rPr>
      </w:pPr>
      <w:r w:rsidRPr="00D65401">
        <w:rPr>
          <w:rFonts w:cstheme="minorHAnsi"/>
          <w:b/>
          <w:bCs/>
          <w:color w:val="000000"/>
          <w:sz w:val="24"/>
          <w:szCs w:val="24"/>
        </w:rPr>
        <w:t xml:space="preserve">Passion- </w:t>
      </w:r>
      <w:r w:rsidRPr="00D65401">
        <w:rPr>
          <w:rFonts w:cstheme="minorHAnsi"/>
          <w:bCs/>
          <w:color w:val="000000"/>
          <w:sz w:val="24"/>
          <w:szCs w:val="24"/>
        </w:rPr>
        <w:t>We are excited about our learning and take pride in all we do.</w:t>
      </w:r>
    </w:p>
    <w:p w14:paraId="6083EABD" w14:textId="00019A18" w:rsidR="00F9574D" w:rsidRPr="00D65401" w:rsidRDefault="00F9574D" w:rsidP="003C1BE5">
      <w:pPr>
        <w:autoSpaceDE w:val="0"/>
        <w:autoSpaceDN w:val="0"/>
        <w:adjustRightInd w:val="0"/>
        <w:spacing w:after="0" w:line="240" w:lineRule="auto"/>
        <w:rPr>
          <w:rFonts w:cstheme="minorHAnsi"/>
          <w:bCs/>
          <w:color w:val="000000"/>
          <w:sz w:val="24"/>
          <w:szCs w:val="24"/>
        </w:rPr>
      </w:pPr>
    </w:p>
    <w:p w14:paraId="5881489C" w14:textId="723A5CC6" w:rsidR="00F9574D" w:rsidRPr="00D65401" w:rsidRDefault="00F9574D" w:rsidP="003C1BE5">
      <w:pPr>
        <w:autoSpaceDE w:val="0"/>
        <w:autoSpaceDN w:val="0"/>
        <w:adjustRightInd w:val="0"/>
        <w:spacing w:after="0" w:line="240" w:lineRule="auto"/>
        <w:rPr>
          <w:rFonts w:cstheme="minorHAnsi"/>
          <w:bCs/>
          <w:color w:val="000000"/>
          <w:sz w:val="24"/>
          <w:szCs w:val="24"/>
        </w:rPr>
      </w:pPr>
      <w:r w:rsidRPr="00D65401">
        <w:rPr>
          <w:rFonts w:cstheme="minorHAnsi"/>
          <w:b/>
          <w:bCs/>
          <w:color w:val="000000"/>
          <w:sz w:val="24"/>
          <w:szCs w:val="24"/>
        </w:rPr>
        <w:t xml:space="preserve">Respect- </w:t>
      </w:r>
      <w:r w:rsidRPr="00D65401">
        <w:rPr>
          <w:rFonts w:cstheme="minorHAnsi"/>
          <w:bCs/>
          <w:color w:val="000000"/>
          <w:sz w:val="24"/>
          <w:szCs w:val="24"/>
        </w:rPr>
        <w:t>We look after each other and our school environment.</w:t>
      </w:r>
    </w:p>
    <w:p w14:paraId="4405FC55" w14:textId="7DA06CDA" w:rsidR="00F9574D" w:rsidRPr="00D65401" w:rsidRDefault="00F9574D" w:rsidP="003C1BE5">
      <w:pPr>
        <w:autoSpaceDE w:val="0"/>
        <w:autoSpaceDN w:val="0"/>
        <w:adjustRightInd w:val="0"/>
        <w:spacing w:after="0" w:line="240" w:lineRule="auto"/>
        <w:rPr>
          <w:rFonts w:cstheme="minorHAnsi"/>
          <w:bCs/>
          <w:color w:val="000000"/>
          <w:sz w:val="24"/>
          <w:szCs w:val="24"/>
        </w:rPr>
      </w:pPr>
    </w:p>
    <w:p w14:paraId="0E7CD3EC" w14:textId="35248339" w:rsidR="00F9574D" w:rsidRPr="00D65401" w:rsidRDefault="00F9574D" w:rsidP="003C1BE5">
      <w:pPr>
        <w:autoSpaceDE w:val="0"/>
        <w:autoSpaceDN w:val="0"/>
        <w:adjustRightInd w:val="0"/>
        <w:spacing w:after="0" w:line="240" w:lineRule="auto"/>
        <w:rPr>
          <w:rFonts w:cstheme="minorHAnsi"/>
          <w:bCs/>
          <w:color w:val="000000"/>
          <w:sz w:val="24"/>
          <w:szCs w:val="24"/>
        </w:rPr>
      </w:pPr>
      <w:r w:rsidRPr="00D65401">
        <w:rPr>
          <w:rFonts w:cstheme="minorHAnsi"/>
          <w:b/>
          <w:bCs/>
          <w:color w:val="000000"/>
          <w:sz w:val="24"/>
          <w:szCs w:val="24"/>
        </w:rPr>
        <w:t xml:space="preserve">Individuality- </w:t>
      </w:r>
      <w:r w:rsidRPr="00D65401">
        <w:rPr>
          <w:rFonts w:cstheme="minorHAnsi"/>
          <w:bCs/>
          <w:color w:val="000000"/>
          <w:sz w:val="24"/>
          <w:szCs w:val="24"/>
        </w:rPr>
        <w:t xml:space="preserve">We are proud of </w:t>
      </w:r>
      <w:proofErr w:type="gramStart"/>
      <w:r w:rsidRPr="00D65401">
        <w:rPr>
          <w:rFonts w:cstheme="minorHAnsi"/>
          <w:bCs/>
          <w:color w:val="000000"/>
          <w:sz w:val="24"/>
          <w:szCs w:val="24"/>
        </w:rPr>
        <w:t>our differences and who we are</w:t>
      </w:r>
      <w:proofErr w:type="gramEnd"/>
      <w:r w:rsidRPr="00D65401">
        <w:rPr>
          <w:rFonts w:cstheme="minorHAnsi"/>
          <w:bCs/>
          <w:color w:val="000000"/>
          <w:sz w:val="24"/>
          <w:szCs w:val="24"/>
        </w:rPr>
        <w:t>.</w:t>
      </w:r>
    </w:p>
    <w:p w14:paraId="54CAF540" w14:textId="69DDAEF5" w:rsidR="00F9574D" w:rsidRPr="00D65401" w:rsidRDefault="00F9574D" w:rsidP="003C1BE5">
      <w:pPr>
        <w:autoSpaceDE w:val="0"/>
        <w:autoSpaceDN w:val="0"/>
        <w:adjustRightInd w:val="0"/>
        <w:spacing w:after="0" w:line="240" w:lineRule="auto"/>
        <w:rPr>
          <w:rFonts w:cstheme="minorHAnsi"/>
          <w:bCs/>
          <w:color w:val="000000"/>
          <w:sz w:val="24"/>
          <w:szCs w:val="24"/>
        </w:rPr>
      </w:pPr>
    </w:p>
    <w:p w14:paraId="788DDE84" w14:textId="72480606" w:rsidR="00F9574D" w:rsidRPr="00D65401" w:rsidRDefault="00F9574D" w:rsidP="003C1BE5">
      <w:pPr>
        <w:autoSpaceDE w:val="0"/>
        <w:autoSpaceDN w:val="0"/>
        <w:adjustRightInd w:val="0"/>
        <w:spacing w:after="0" w:line="240" w:lineRule="auto"/>
        <w:rPr>
          <w:rFonts w:cstheme="minorHAnsi"/>
          <w:bCs/>
          <w:color w:val="000000"/>
          <w:sz w:val="24"/>
          <w:szCs w:val="24"/>
        </w:rPr>
      </w:pPr>
      <w:r w:rsidRPr="00D65401">
        <w:rPr>
          <w:rFonts w:cstheme="minorHAnsi"/>
          <w:b/>
          <w:bCs/>
          <w:color w:val="000000"/>
          <w:sz w:val="24"/>
          <w:szCs w:val="24"/>
        </w:rPr>
        <w:t xml:space="preserve">Determination- </w:t>
      </w:r>
      <w:r w:rsidRPr="00D65401">
        <w:rPr>
          <w:rFonts w:cstheme="minorHAnsi"/>
          <w:bCs/>
          <w:color w:val="000000"/>
          <w:sz w:val="24"/>
          <w:szCs w:val="24"/>
        </w:rPr>
        <w:t>We work hard, we keep trying, we believe and we achieve.</w:t>
      </w:r>
    </w:p>
    <w:p w14:paraId="501BF6B6" w14:textId="49F2535F" w:rsidR="00F9574D" w:rsidRPr="00D65401" w:rsidRDefault="00F9574D" w:rsidP="003C1BE5">
      <w:pPr>
        <w:autoSpaceDE w:val="0"/>
        <w:autoSpaceDN w:val="0"/>
        <w:adjustRightInd w:val="0"/>
        <w:spacing w:after="0" w:line="240" w:lineRule="auto"/>
        <w:rPr>
          <w:rFonts w:cstheme="minorHAnsi"/>
          <w:bCs/>
          <w:color w:val="000000"/>
          <w:sz w:val="24"/>
          <w:szCs w:val="24"/>
        </w:rPr>
      </w:pPr>
    </w:p>
    <w:p w14:paraId="707543CB" w14:textId="1E33457B" w:rsidR="00F9574D" w:rsidRPr="00D65401" w:rsidRDefault="00F9574D" w:rsidP="003C1BE5">
      <w:pPr>
        <w:autoSpaceDE w:val="0"/>
        <w:autoSpaceDN w:val="0"/>
        <w:adjustRightInd w:val="0"/>
        <w:spacing w:after="0" w:line="240" w:lineRule="auto"/>
        <w:rPr>
          <w:rFonts w:cstheme="minorHAnsi"/>
          <w:bCs/>
          <w:color w:val="000000"/>
          <w:sz w:val="24"/>
          <w:szCs w:val="24"/>
        </w:rPr>
      </w:pPr>
      <w:r w:rsidRPr="00D65401">
        <w:rPr>
          <w:rFonts w:cstheme="minorHAnsi"/>
          <w:b/>
          <w:bCs/>
          <w:color w:val="000000"/>
          <w:sz w:val="24"/>
          <w:szCs w:val="24"/>
        </w:rPr>
        <w:t xml:space="preserve">Enjoyment- </w:t>
      </w:r>
      <w:r w:rsidRPr="00D65401">
        <w:rPr>
          <w:rFonts w:cstheme="minorHAnsi"/>
          <w:bCs/>
          <w:color w:val="000000"/>
          <w:sz w:val="24"/>
          <w:szCs w:val="24"/>
        </w:rPr>
        <w:t xml:space="preserve">We look forward to coming to school and we feel happy and safe when we are here. We enjoy learning. </w:t>
      </w:r>
    </w:p>
    <w:p w14:paraId="2FFD3017" w14:textId="75A17E3E" w:rsidR="00F9574D" w:rsidRPr="00D65401" w:rsidRDefault="00F9574D" w:rsidP="003C1BE5">
      <w:pPr>
        <w:autoSpaceDE w:val="0"/>
        <w:autoSpaceDN w:val="0"/>
        <w:adjustRightInd w:val="0"/>
        <w:spacing w:after="0" w:line="240" w:lineRule="auto"/>
        <w:rPr>
          <w:rFonts w:cstheme="minorHAnsi"/>
          <w:bCs/>
          <w:color w:val="000000"/>
          <w:sz w:val="24"/>
          <w:szCs w:val="24"/>
        </w:rPr>
      </w:pPr>
    </w:p>
    <w:p w14:paraId="4F75087C" w14:textId="77777777" w:rsidR="00F9574D" w:rsidRPr="00D65401" w:rsidRDefault="00F9574D" w:rsidP="003C1BE5">
      <w:pPr>
        <w:autoSpaceDE w:val="0"/>
        <w:autoSpaceDN w:val="0"/>
        <w:adjustRightInd w:val="0"/>
        <w:spacing w:after="0" w:line="240" w:lineRule="auto"/>
        <w:rPr>
          <w:rFonts w:cstheme="minorHAnsi"/>
          <w:bCs/>
          <w:color w:val="000000"/>
          <w:sz w:val="24"/>
          <w:szCs w:val="24"/>
        </w:rPr>
      </w:pPr>
    </w:p>
    <w:p w14:paraId="7FA30BA0" w14:textId="77777777" w:rsidR="00B32BDE" w:rsidRPr="00D65401" w:rsidRDefault="00F6027C" w:rsidP="00F6027C">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lastRenderedPageBreak/>
        <w:t>Introduction</w:t>
      </w:r>
    </w:p>
    <w:p w14:paraId="2D01F967" w14:textId="652997B3" w:rsidR="00B32BDE" w:rsidRPr="00D65401" w:rsidRDefault="00D5370D" w:rsidP="00955354">
      <w:pPr>
        <w:autoSpaceDE w:val="0"/>
        <w:autoSpaceDN w:val="0"/>
        <w:adjustRightInd w:val="0"/>
        <w:spacing w:after="0" w:line="240" w:lineRule="auto"/>
        <w:jc w:val="both"/>
        <w:rPr>
          <w:rFonts w:cstheme="minorHAnsi"/>
          <w:bCs/>
          <w:color w:val="000000"/>
          <w:sz w:val="24"/>
          <w:szCs w:val="24"/>
        </w:rPr>
      </w:pPr>
      <w:r w:rsidRPr="00D65401">
        <w:rPr>
          <w:rFonts w:cstheme="minorHAnsi"/>
          <w:bCs/>
          <w:color w:val="000000"/>
          <w:sz w:val="24"/>
          <w:szCs w:val="24"/>
        </w:rPr>
        <w:t>Castlechurch</w:t>
      </w:r>
      <w:r w:rsidR="00E36BAE" w:rsidRPr="00D65401">
        <w:rPr>
          <w:rFonts w:cstheme="minorHAnsi"/>
          <w:bCs/>
          <w:color w:val="000000"/>
          <w:sz w:val="24"/>
          <w:szCs w:val="24"/>
        </w:rPr>
        <w:t xml:space="preserve"> Primary </w:t>
      </w:r>
      <w:r w:rsidR="00B32BDE" w:rsidRPr="00D65401">
        <w:rPr>
          <w:rFonts w:cstheme="minorHAnsi"/>
          <w:bCs/>
          <w:color w:val="000000"/>
          <w:sz w:val="24"/>
          <w:szCs w:val="24"/>
        </w:rPr>
        <w:t>School provides education f</w:t>
      </w:r>
      <w:r w:rsidR="00E36BAE" w:rsidRPr="00D65401">
        <w:rPr>
          <w:rFonts w:cstheme="minorHAnsi"/>
          <w:bCs/>
          <w:color w:val="000000"/>
          <w:sz w:val="24"/>
          <w:szCs w:val="24"/>
        </w:rPr>
        <w:t>or children aged between 3 and 11 yea</w:t>
      </w:r>
      <w:r w:rsidRPr="00D65401">
        <w:rPr>
          <w:rFonts w:cstheme="minorHAnsi"/>
          <w:bCs/>
          <w:color w:val="000000"/>
          <w:sz w:val="24"/>
          <w:szCs w:val="24"/>
        </w:rPr>
        <w:t xml:space="preserve">rs old.  The school has a </w:t>
      </w:r>
      <w:proofErr w:type="gramStart"/>
      <w:r w:rsidRPr="00D65401">
        <w:rPr>
          <w:rFonts w:cstheme="minorHAnsi"/>
          <w:bCs/>
          <w:color w:val="000000"/>
          <w:sz w:val="24"/>
          <w:szCs w:val="24"/>
        </w:rPr>
        <w:t>two</w:t>
      </w:r>
      <w:r w:rsidR="00E36BAE" w:rsidRPr="00D65401">
        <w:rPr>
          <w:rFonts w:cstheme="minorHAnsi"/>
          <w:bCs/>
          <w:color w:val="000000"/>
          <w:sz w:val="24"/>
          <w:szCs w:val="24"/>
        </w:rPr>
        <w:t xml:space="preserve"> </w:t>
      </w:r>
      <w:r w:rsidR="00B32BDE" w:rsidRPr="00D65401">
        <w:rPr>
          <w:rFonts w:cstheme="minorHAnsi"/>
          <w:bCs/>
          <w:color w:val="000000"/>
          <w:sz w:val="24"/>
          <w:szCs w:val="24"/>
        </w:rPr>
        <w:t>f</w:t>
      </w:r>
      <w:r w:rsidRPr="00D65401">
        <w:rPr>
          <w:rFonts w:cstheme="minorHAnsi"/>
          <w:bCs/>
          <w:color w:val="000000"/>
          <w:sz w:val="24"/>
          <w:szCs w:val="24"/>
        </w:rPr>
        <w:t>orm</w:t>
      </w:r>
      <w:proofErr w:type="gramEnd"/>
      <w:r w:rsidRPr="00D65401">
        <w:rPr>
          <w:rFonts w:cstheme="minorHAnsi"/>
          <w:bCs/>
          <w:color w:val="000000"/>
          <w:sz w:val="24"/>
          <w:szCs w:val="24"/>
        </w:rPr>
        <w:t xml:space="preserve"> entry offering places for 60</w:t>
      </w:r>
      <w:r w:rsidR="00B32BDE" w:rsidRPr="00D65401">
        <w:rPr>
          <w:rFonts w:cstheme="minorHAnsi"/>
          <w:bCs/>
          <w:color w:val="000000"/>
          <w:sz w:val="24"/>
          <w:szCs w:val="24"/>
        </w:rPr>
        <w:t xml:space="preserve"> children in Reception class,</w:t>
      </w:r>
      <w:r w:rsidRPr="00D65401">
        <w:rPr>
          <w:rFonts w:cstheme="minorHAnsi"/>
          <w:bCs/>
          <w:color w:val="000000"/>
          <w:sz w:val="24"/>
          <w:szCs w:val="24"/>
        </w:rPr>
        <w:t xml:space="preserve"> alongside this we also run a 62</w:t>
      </w:r>
      <w:r w:rsidR="00B32BDE" w:rsidRPr="00D65401">
        <w:rPr>
          <w:rFonts w:cstheme="minorHAnsi"/>
          <w:bCs/>
          <w:color w:val="000000"/>
          <w:sz w:val="24"/>
          <w:szCs w:val="24"/>
        </w:rPr>
        <w:t xml:space="preserve"> place nursery.  We </w:t>
      </w:r>
      <w:r w:rsidR="00E36BAE" w:rsidRPr="00D65401">
        <w:rPr>
          <w:rFonts w:cstheme="minorHAnsi"/>
          <w:bCs/>
          <w:color w:val="000000"/>
          <w:sz w:val="24"/>
          <w:szCs w:val="24"/>
        </w:rPr>
        <w:t xml:space="preserve">have </w:t>
      </w:r>
      <w:r w:rsidR="005C4B92" w:rsidRPr="00D65401">
        <w:rPr>
          <w:rFonts w:cstheme="minorHAnsi"/>
          <w:bCs/>
          <w:color w:val="000000"/>
          <w:sz w:val="24"/>
          <w:szCs w:val="24"/>
        </w:rPr>
        <w:t>our own</w:t>
      </w:r>
      <w:r w:rsidR="00B32BDE" w:rsidRPr="00D65401">
        <w:rPr>
          <w:rFonts w:cstheme="minorHAnsi"/>
          <w:bCs/>
          <w:color w:val="000000"/>
          <w:sz w:val="24"/>
          <w:szCs w:val="24"/>
        </w:rPr>
        <w:t xml:space="preserve"> </w:t>
      </w:r>
      <w:proofErr w:type="gramStart"/>
      <w:r w:rsidR="00E36BAE" w:rsidRPr="00D65401">
        <w:rPr>
          <w:rFonts w:cstheme="minorHAnsi"/>
          <w:bCs/>
          <w:color w:val="000000"/>
          <w:sz w:val="24"/>
          <w:szCs w:val="24"/>
        </w:rPr>
        <w:t>Before</w:t>
      </w:r>
      <w:proofErr w:type="gramEnd"/>
      <w:r w:rsidR="00E36BAE" w:rsidRPr="00D65401">
        <w:rPr>
          <w:rFonts w:cstheme="minorHAnsi"/>
          <w:bCs/>
          <w:color w:val="000000"/>
          <w:sz w:val="24"/>
          <w:szCs w:val="24"/>
        </w:rPr>
        <w:t xml:space="preserve"> and </w:t>
      </w:r>
      <w:r w:rsidR="00B32BDE" w:rsidRPr="00D65401">
        <w:rPr>
          <w:rFonts w:cstheme="minorHAnsi"/>
          <w:bCs/>
          <w:color w:val="000000"/>
          <w:sz w:val="24"/>
          <w:szCs w:val="24"/>
        </w:rPr>
        <w:t>After School Care Facility</w:t>
      </w:r>
      <w:r w:rsidRPr="00D65401">
        <w:rPr>
          <w:rFonts w:cstheme="minorHAnsi"/>
          <w:bCs/>
          <w:color w:val="000000"/>
          <w:sz w:val="24"/>
          <w:szCs w:val="24"/>
        </w:rPr>
        <w:t>, Highfliers</w:t>
      </w:r>
      <w:r w:rsidR="005C4B92" w:rsidRPr="00D65401">
        <w:rPr>
          <w:rFonts w:cstheme="minorHAnsi"/>
          <w:bCs/>
          <w:color w:val="000000"/>
          <w:sz w:val="24"/>
          <w:szCs w:val="24"/>
        </w:rPr>
        <w:t xml:space="preserve">, </w:t>
      </w:r>
      <w:r w:rsidR="00B32BDE" w:rsidRPr="00D65401">
        <w:rPr>
          <w:rFonts w:cstheme="minorHAnsi"/>
          <w:bCs/>
          <w:color w:val="000000"/>
          <w:sz w:val="24"/>
          <w:szCs w:val="24"/>
        </w:rPr>
        <w:t>this allows us to pr</w:t>
      </w:r>
      <w:r w:rsidR="005C4B92" w:rsidRPr="00D65401">
        <w:rPr>
          <w:rFonts w:cstheme="minorHAnsi"/>
          <w:bCs/>
          <w:color w:val="000000"/>
          <w:sz w:val="24"/>
          <w:szCs w:val="24"/>
        </w:rPr>
        <w:t>ovide wrap ar</w:t>
      </w:r>
      <w:r w:rsidR="00E36BAE" w:rsidRPr="00D65401">
        <w:rPr>
          <w:rFonts w:cstheme="minorHAnsi"/>
          <w:bCs/>
          <w:color w:val="000000"/>
          <w:sz w:val="24"/>
          <w:szCs w:val="24"/>
        </w:rPr>
        <w:t>ound care from 7.30am until 6.00</w:t>
      </w:r>
      <w:r w:rsidR="00B32BDE" w:rsidRPr="00D65401">
        <w:rPr>
          <w:rFonts w:cstheme="minorHAnsi"/>
          <w:bCs/>
          <w:color w:val="000000"/>
          <w:sz w:val="24"/>
          <w:szCs w:val="24"/>
        </w:rPr>
        <w:t>pm for all children.</w:t>
      </w:r>
    </w:p>
    <w:p w14:paraId="3966BDB8" w14:textId="2258D1A7" w:rsidR="00F6027C" w:rsidRPr="00D65401" w:rsidRDefault="00CB0A06" w:rsidP="00955354">
      <w:pPr>
        <w:autoSpaceDE w:val="0"/>
        <w:autoSpaceDN w:val="0"/>
        <w:adjustRightInd w:val="0"/>
        <w:spacing w:after="0" w:line="240" w:lineRule="auto"/>
        <w:jc w:val="both"/>
        <w:rPr>
          <w:rFonts w:cstheme="minorHAnsi"/>
          <w:bCs/>
          <w:color w:val="000000"/>
          <w:sz w:val="24"/>
          <w:szCs w:val="24"/>
        </w:rPr>
      </w:pPr>
      <w:r w:rsidRPr="00D65401">
        <w:rPr>
          <w:rFonts w:cstheme="minorHAnsi"/>
          <w:bCs/>
          <w:color w:val="000000"/>
          <w:sz w:val="24"/>
          <w:szCs w:val="24"/>
        </w:rPr>
        <w:t>The facilities a</w:t>
      </w:r>
      <w:r w:rsidR="00E36BAE" w:rsidRPr="00D65401">
        <w:rPr>
          <w:rFonts w:cstheme="minorHAnsi"/>
          <w:bCs/>
          <w:color w:val="000000"/>
          <w:sz w:val="24"/>
          <w:szCs w:val="24"/>
        </w:rPr>
        <w:t>ls</w:t>
      </w:r>
      <w:r w:rsidR="00D5370D" w:rsidRPr="00D65401">
        <w:rPr>
          <w:rFonts w:cstheme="minorHAnsi"/>
          <w:bCs/>
          <w:color w:val="000000"/>
          <w:sz w:val="24"/>
          <w:szCs w:val="24"/>
        </w:rPr>
        <w:t xml:space="preserve">o include a library, ICT suite </w:t>
      </w:r>
      <w:r w:rsidR="00E36BAE" w:rsidRPr="00D65401">
        <w:rPr>
          <w:rFonts w:cstheme="minorHAnsi"/>
          <w:bCs/>
          <w:color w:val="000000"/>
          <w:sz w:val="24"/>
          <w:szCs w:val="24"/>
        </w:rPr>
        <w:t xml:space="preserve">and a number of additional teaching spaces to complete intervention and small group learning </w:t>
      </w:r>
      <w:r w:rsidR="00D5370D" w:rsidRPr="00D65401">
        <w:rPr>
          <w:rFonts w:cstheme="minorHAnsi"/>
          <w:bCs/>
          <w:color w:val="000000"/>
          <w:sz w:val="24"/>
          <w:szCs w:val="24"/>
        </w:rPr>
        <w:t>activities</w:t>
      </w:r>
      <w:r w:rsidR="00E36BAE" w:rsidRPr="00D65401">
        <w:rPr>
          <w:rFonts w:cstheme="minorHAnsi"/>
          <w:bCs/>
          <w:color w:val="000000"/>
          <w:sz w:val="24"/>
          <w:szCs w:val="24"/>
        </w:rPr>
        <w:t>.</w:t>
      </w:r>
      <w:r w:rsidRPr="00D65401">
        <w:rPr>
          <w:rFonts w:cstheme="minorHAnsi"/>
          <w:bCs/>
          <w:color w:val="000000"/>
          <w:sz w:val="24"/>
          <w:szCs w:val="24"/>
        </w:rPr>
        <w:t xml:space="preserve"> </w:t>
      </w:r>
    </w:p>
    <w:p w14:paraId="35890A72" w14:textId="408D5C58" w:rsidR="00F6027C" w:rsidRPr="00D65401" w:rsidRDefault="00F6027C" w:rsidP="00955354">
      <w:pPr>
        <w:autoSpaceDE w:val="0"/>
        <w:autoSpaceDN w:val="0"/>
        <w:adjustRightInd w:val="0"/>
        <w:spacing w:after="0" w:line="240" w:lineRule="auto"/>
        <w:jc w:val="both"/>
        <w:rPr>
          <w:rFonts w:cstheme="minorHAnsi"/>
          <w:color w:val="000000"/>
          <w:sz w:val="24"/>
          <w:szCs w:val="24"/>
        </w:rPr>
      </w:pPr>
      <w:r w:rsidRPr="00D65401">
        <w:rPr>
          <w:rFonts w:cstheme="minorHAnsi"/>
          <w:color w:val="000000"/>
          <w:sz w:val="24"/>
          <w:szCs w:val="24"/>
        </w:rPr>
        <w:t>There are approximately</w:t>
      </w:r>
      <w:r w:rsidRPr="00C20DD4">
        <w:rPr>
          <w:rFonts w:cstheme="minorHAnsi"/>
          <w:sz w:val="24"/>
          <w:szCs w:val="24"/>
        </w:rPr>
        <w:t xml:space="preserve"> </w:t>
      </w:r>
      <w:r w:rsidR="00C20DD4" w:rsidRPr="00C20DD4">
        <w:rPr>
          <w:rFonts w:cstheme="minorHAnsi"/>
          <w:sz w:val="24"/>
          <w:szCs w:val="24"/>
        </w:rPr>
        <w:t>280</w:t>
      </w:r>
      <w:r w:rsidR="00F662C4" w:rsidRPr="00C20DD4">
        <w:rPr>
          <w:rFonts w:cstheme="minorHAnsi"/>
          <w:sz w:val="24"/>
          <w:szCs w:val="24"/>
        </w:rPr>
        <w:t xml:space="preserve"> </w:t>
      </w:r>
      <w:r w:rsidRPr="00D65401">
        <w:rPr>
          <w:rFonts w:cstheme="minorHAnsi"/>
          <w:color w:val="000000"/>
          <w:sz w:val="24"/>
          <w:szCs w:val="24"/>
        </w:rPr>
        <w:t xml:space="preserve">children on roll in school. They </w:t>
      </w:r>
      <w:proofErr w:type="gramStart"/>
      <w:r w:rsidR="008A76B4" w:rsidRPr="00D65401">
        <w:rPr>
          <w:rFonts w:cstheme="minorHAnsi"/>
          <w:color w:val="000000"/>
          <w:sz w:val="24"/>
          <w:szCs w:val="24"/>
        </w:rPr>
        <w:t>are divided</w:t>
      </w:r>
      <w:proofErr w:type="gramEnd"/>
      <w:r w:rsidR="008A76B4" w:rsidRPr="00D65401">
        <w:rPr>
          <w:rFonts w:cstheme="minorHAnsi"/>
          <w:color w:val="000000"/>
          <w:sz w:val="24"/>
          <w:szCs w:val="24"/>
        </w:rPr>
        <w:t xml:space="preserve"> into three</w:t>
      </w:r>
      <w:r w:rsidRPr="00D65401">
        <w:rPr>
          <w:rFonts w:cstheme="minorHAnsi"/>
          <w:color w:val="000000"/>
          <w:sz w:val="24"/>
          <w:szCs w:val="24"/>
        </w:rPr>
        <w:t xml:space="preserve"> key stages</w:t>
      </w:r>
      <w:r w:rsidR="008A76B4" w:rsidRPr="00D65401">
        <w:rPr>
          <w:rFonts w:cstheme="minorHAnsi"/>
          <w:color w:val="000000"/>
          <w:sz w:val="24"/>
          <w:szCs w:val="24"/>
        </w:rPr>
        <w:t>, EYFS, KS1 and KS2</w:t>
      </w:r>
      <w:r w:rsidRPr="00D65401">
        <w:rPr>
          <w:rFonts w:cstheme="minorHAnsi"/>
          <w:color w:val="000000"/>
          <w:sz w:val="24"/>
          <w:szCs w:val="24"/>
        </w:rPr>
        <w:t xml:space="preserve">. </w:t>
      </w:r>
    </w:p>
    <w:p w14:paraId="4F165FC4" w14:textId="6E1874F7" w:rsidR="00D5370D" w:rsidRPr="00D65401" w:rsidRDefault="00D5370D" w:rsidP="00F6027C">
      <w:pPr>
        <w:autoSpaceDE w:val="0"/>
        <w:autoSpaceDN w:val="0"/>
        <w:adjustRightInd w:val="0"/>
        <w:spacing w:after="0" w:line="240" w:lineRule="auto"/>
        <w:rPr>
          <w:rFonts w:cstheme="minorHAnsi"/>
          <w:color w:val="000000"/>
          <w:sz w:val="24"/>
          <w:szCs w:val="24"/>
        </w:rPr>
      </w:pPr>
    </w:p>
    <w:p w14:paraId="0EC7BAAE" w14:textId="77777777" w:rsidR="00F6027C" w:rsidRPr="00D65401" w:rsidRDefault="00F6027C" w:rsidP="00F6027C">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Our Mission Statement </w:t>
      </w:r>
    </w:p>
    <w:p w14:paraId="1F51619B" w14:textId="77777777" w:rsidR="00CB0A06" w:rsidRPr="00D65401" w:rsidRDefault="00CB0A06" w:rsidP="00F6027C">
      <w:pPr>
        <w:autoSpaceDE w:val="0"/>
        <w:autoSpaceDN w:val="0"/>
        <w:adjustRightInd w:val="0"/>
        <w:spacing w:after="0" w:line="240" w:lineRule="auto"/>
        <w:rPr>
          <w:rFonts w:cstheme="minorHAnsi"/>
          <w:b/>
          <w:bCs/>
          <w:color w:val="000000"/>
          <w:sz w:val="24"/>
          <w:szCs w:val="24"/>
        </w:rPr>
      </w:pPr>
    </w:p>
    <w:p w14:paraId="101A3A39" w14:textId="265260F9" w:rsidR="00CB0A06" w:rsidRPr="00D65401" w:rsidRDefault="00E36BAE" w:rsidP="00CB0A06">
      <w:pPr>
        <w:autoSpaceDE w:val="0"/>
        <w:autoSpaceDN w:val="0"/>
        <w:adjustRightInd w:val="0"/>
        <w:spacing w:after="0" w:line="240" w:lineRule="auto"/>
        <w:jc w:val="center"/>
        <w:rPr>
          <w:rFonts w:cstheme="minorHAnsi"/>
          <w:b/>
          <w:bCs/>
          <w:color w:val="000000"/>
          <w:sz w:val="24"/>
          <w:szCs w:val="24"/>
        </w:rPr>
      </w:pPr>
      <w:r w:rsidRPr="00D65401">
        <w:rPr>
          <w:rFonts w:cstheme="minorHAnsi"/>
          <w:b/>
          <w:bCs/>
          <w:color w:val="000000"/>
          <w:sz w:val="24"/>
          <w:szCs w:val="24"/>
        </w:rPr>
        <w:t>‘</w:t>
      </w:r>
      <w:r w:rsidR="00D5370D" w:rsidRPr="00D65401">
        <w:rPr>
          <w:rFonts w:cstheme="minorHAnsi"/>
          <w:b/>
          <w:bCs/>
          <w:color w:val="000000"/>
          <w:sz w:val="24"/>
          <w:szCs w:val="24"/>
        </w:rPr>
        <w:t>Working together to achieve our best’</w:t>
      </w:r>
    </w:p>
    <w:p w14:paraId="5938580D" w14:textId="77777777" w:rsidR="00CB0A06" w:rsidRPr="00D65401" w:rsidRDefault="00CB0A06" w:rsidP="00CB0A06">
      <w:pPr>
        <w:autoSpaceDE w:val="0"/>
        <w:autoSpaceDN w:val="0"/>
        <w:adjustRightInd w:val="0"/>
        <w:spacing w:after="0" w:line="240" w:lineRule="auto"/>
        <w:jc w:val="center"/>
        <w:rPr>
          <w:rFonts w:cstheme="minorHAnsi"/>
          <w:color w:val="000000"/>
          <w:sz w:val="24"/>
          <w:szCs w:val="24"/>
        </w:rPr>
      </w:pPr>
      <w:bookmarkStart w:id="0" w:name="_GoBack"/>
      <w:bookmarkEnd w:id="0"/>
    </w:p>
    <w:p w14:paraId="6196BF2A" w14:textId="3E0C409E" w:rsidR="00F6027C" w:rsidRPr="00D65401" w:rsidRDefault="00D5370D" w:rsidP="00F6027C">
      <w:pPr>
        <w:pStyle w:val="ListParagraph"/>
        <w:numPr>
          <w:ilvl w:val="0"/>
          <w:numId w:val="3"/>
        </w:numPr>
        <w:autoSpaceDE w:val="0"/>
        <w:autoSpaceDN w:val="0"/>
        <w:adjustRightInd w:val="0"/>
        <w:spacing w:after="0" w:line="240" w:lineRule="auto"/>
        <w:rPr>
          <w:rFonts w:cstheme="minorHAnsi"/>
          <w:color w:val="000000"/>
          <w:sz w:val="24"/>
          <w:szCs w:val="24"/>
        </w:rPr>
      </w:pPr>
      <w:r w:rsidRPr="00D65401">
        <w:rPr>
          <w:rFonts w:cstheme="minorHAnsi"/>
          <w:color w:val="000000"/>
          <w:sz w:val="24"/>
          <w:szCs w:val="24"/>
        </w:rPr>
        <w:t>Castlechurch</w:t>
      </w:r>
      <w:r w:rsidR="00E36BAE" w:rsidRPr="00D65401">
        <w:rPr>
          <w:rFonts w:cstheme="minorHAnsi"/>
          <w:color w:val="000000"/>
          <w:sz w:val="24"/>
          <w:szCs w:val="24"/>
        </w:rPr>
        <w:t xml:space="preserve"> Primary</w:t>
      </w:r>
      <w:r w:rsidR="00F6027C" w:rsidRPr="00D65401">
        <w:rPr>
          <w:rFonts w:cstheme="minorHAnsi"/>
          <w:color w:val="000000"/>
          <w:sz w:val="24"/>
          <w:szCs w:val="24"/>
        </w:rPr>
        <w:t xml:space="preserve"> School aims to equip each of its pupils with the skills, knowledge and understanding that they will require to succeed in future life. </w:t>
      </w:r>
    </w:p>
    <w:p w14:paraId="6F30A34B" w14:textId="5015558E" w:rsidR="00F6027C" w:rsidRPr="00D65401" w:rsidRDefault="00D5370D" w:rsidP="00F6027C">
      <w:pPr>
        <w:pStyle w:val="ListParagraph"/>
        <w:numPr>
          <w:ilvl w:val="0"/>
          <w:numId w:val="3"/>
        </w:numPr>
        <w:autoSpaceDE w:val="0"/>
        <w:autoSpaceDN w:val="0"/>
        <w:adjustRightInd w:val="0"/>
        <w:spacing w:after="0" w:line="240" w:lineRule="auto"/>
        <w:rPr>
          <w:rFonts w:cstheme="minorHAnsi"/>
          <w:color w:val="000000"/>
          <w:sz w:val="24"/>
          <w:szCs w:val="24"/>
        </w:rPr>
      </w:pPr>
      <w:r w:rsidRPr="00D65401">
        <w:rPr>
          <w:rFonts w:cstheme="minorHAnsi"/>
          <w:color w:val="000000"/>
          <w:sz w:val="24"/>
          <w:szCs w:val="24"/>
        </w:rPr>
        <w:t>Castlechurch</w:t>
      </w:r>
      <w:r w:rsidR="00E36BAE" w:rsidRPr="00D65401">
        <w:rPr>
          <w:rFonts w:cstheme="minorHAnsi"/>
          <w:color w:val="000000"/>
          <w:sz w:val="24"/>
          <w:szCs w:val="24"/>
        </w:rPr>
        <w:t xml:space="preserve"> Primary </w:t>
      </w:r>
      <w:r w:rsidR="00CB0A06" w:rsidRPr="00D65401">
        <w:rPr>
          <w:rFonts w:cstheme="minorHAnsi"/>
          <w:color w:val="000000"/>
          <w:sz w:val="24"/>
          <w:szCs w:val="24"/>
        </w:rPr>
        <w:t xml:space="preserve">School </w:t>
      </w:r>
      <w:r w:rsidR="00F6027C" w:rsidRPr="00D65401">
        <w:rPr>
          <w:rFonts w:cstheme="minorHAnsi"/>
          <w:color w:val="000000"/>
          <w:sz w:val="24"/>
          <w:szCs w:val="24"/>
        </w:rPr>
        <w:t xml:space="preserve">achieves this by adopting a child-centred, caring approach, working with parents to inspire individual achievement and attainment to the highest level. </w:t>
      </w:r>
    </w:p>
    <w:p w14:paraId="37F569CF" w14:textId="77777777" w:rsidR="00F6027C" w:rsidRPr="00D65401" w:rsidRDefault="00F6027C" w:rsidP="00F6027C">
      <w:pPr>
        <w:pStyle w:val="ListParagraph"/>
        <w:numPr>
          <w:ilvl w:val="0"/>
          <w:numId w:val="3"/>
        </w:numPr>
        <w:autoSpaceDE w:val="0"/>
        <w:autoSpaceDN w:val="0"/>
        <w:adjustRightInd w:val="0"/>
        <w:spacing w:after="0" w:line="240" w:lineRule="auto"/>
        <w:rPr>
          <w:rFonts w:cstheme="minorHAnsi"/>
          <w:color w:val="000000"/>
          <w:sz w:val="24"/>
          <w:szCs w:val="24"/>
        </w:rPr>
      </w:pPr>
      <w:r w:rsidRPr="00D65401">
        <w:rPr>
          <w:rFonts w:cstheme="minorHAnsi"/>
          <w:color w:val="000000"/>
          <w:sz w:val="24"/>
          <w:szCs w:val="24"/>
        </w:rPr>
        <w:t xml:space="preserve">Our aim, through the school curriculum is for children to grow to accept their own individuality, to expand their horizons and to develop a love of learning and enquiry. </w:t>
      </w:r>
    </w:p>
    <w:p w14:paraId="5CE903E3" w14:textId="77777777" w:rsidR="00F6027C" w:rsidRPr="00D65401" w:rsidRDefault="00F6027C" w:rsidP="00F6027C">
      <w:pPr>
        <w:pStyle w:val="ListParagraph"/>
        <w:numPr>
          <w:ilvl w:val="0"/>
          <w:numId w:val="3"/>
        </w:numPr>
        <w:rPr>
          <w:rFonts w:cstheme="minorHAnsi"/>
          <w:color w:val="000000"/>
          <w:sz w:val="24"/>
          <w:szCs w:val="24"/>
        </w:rPr>
      </w:pPr>
      <w:r w:rsidRPr="00D65401">
        <w:rPr>
          <w:rFonts w:cstheme="minorHAnsi"/>
          <w:color w:val="000000"/>
          <w:sz w:val="24"/>
          <w:szCs w:val="24"/>
        </w:rPr>
        <w:t xml:space="preserve">The school’s ability to achieve this </w:t>
      </w:r>
      <w:proofErr w:type="gramStart"/>
      <w:r w:rsidRPr="00D65401">
        <w:rPr>
          <w:rFonts w:cstheme="minorHAnsi"/>
          <w:color w:val="000000"/>
          <w:sz w:val="24"/>
          <w:szCs w:val="24"/>
        </w:rPr>
        <w:t>can be judged</w:t>
      </w:r>
      <w:proofErr w:type="gramEnd"/>
      <w:r w:rsidRPr="00D65401">
        <w:rPr>
          <w:rFonts w:cstheme="minorHAnsi"/>
          <w:color w:val="000000"/>
          <w:sz w:val="24"/>
          <w:szCs w:val="24"/>
        </w:rPr>
        <w:t xml:space="preserve"> by the confident, caring and able children who leave this school to go out into the wider world. </w:t>
      </w:r>
    </w:p>
    <w:p w14:paraId="72470590" w14:textId="77777777" w:rsidR="00CC6A8F" w:rsidRPr="00D65401" w:rsidRDefault="00CB0A06" w:rsidP="00F6027C">
      <w:pPr>
        <w:pStyle w:val="ListParagraph"/>
        <w:numPr>
          <w:ilvl w:val="0"/>
          <w:numId w:val="3"/>
        </w:numPr>
        <w:rPr>
          <w:rFonts w:cstheme="minorHAnsi"/>
          <w:color w:val="000000"/>
          <w:sz w:val="24"/>
          <w:szCs w:val="24"/>
        </w:rPr>
      </w:pPr>
      <w:r w:rsidRPr="00D65401">
        <w:rPr>
          <w:rFonts w:cstheme="minorHAnsi"/>
          <w:color w:val="000000"/>
          <w:sz w:val="24"/>
          <w:szCs w:val="24"/>
        </w:rPr>
        <w:t xml:space="preserve">All our teaching staff </w:t>
      </w:r>
      <w:r w:rsidR="00F21952" w:rsidRPr="00D65401">
        <w:rPr>
          <w:rFonts w:cstheme="minorHAnsi"/>
          <w:color w:val="000000"/>
          <w:sz w:val="24"/>
          <w:szCs w:val="24"/>
        </w:rPr>
        <w:t>possess</w:t>
      </w:r>
      <w:r w:rsidRPr="00D65401">
        <w:rPr>
          <w:rFonts w:cstheme="minorHAnsi"/>
          <w:color w:val="000000"/>
          <w:sz w:val="24"/>
          <w:szCs w:val="24"/>
        </w:rPr>
        <w:t xml:space="preserve"> a wealth of experienc</w:t>
      </w:r>
      <w:r w:rsidR="00F21952" w:rsidRPr="00D65401">
        <w:rPr>
          <w:rFonts w:cstheme="minorHAnsi"/>
          <w:color w:val="000000"/>
          <w:sz w:val="24"/>
          <w:szCs w:val="24"/>
        </w:rPr>
        <w:t xml:space="preserve">e </w:t>
      </w:r>
      <w:proofErr w:type="gramStart"/>
      <w:r w:rsidR="00F21952" w:rsidRPr="00D65401">
        <w:rPr>
          <w:rFonts w:cstheme="minorHAnsi"/>
          <w:color w:val="000000"/>
          <w:sz w:val="24"/>
          <w:szCs w:val="24"/>
        </w:rPr>
        <w:t>both at</w:t>
      </w:r>
      <w:proofErr w:type="gramEnd"/>
      <w:r w:rsidR="00F21952" w:rsidRPr="00D65401">
        <w:rPr>
          <w:rFonts w:cstheme="minorHAnsi"/>
          <w:color w:val="000000"/>
          <w:sz w:val="24"/>
          <w:szCs w:val="24"/>
        </w:rPr>
        <w:t xml:space="preserve"> the planning stage and the </w:t>
      </w:r>
      <w:r w:rsidRPr="00D65401">
        <w:rPr>
          <w:rFonts w:cstheme="minorHAnsi"/>
          <w:color w:val="000000"/>
          <w:sz w:val="24"/>
          <w:szCs w:val="24"/>
        </w:rPr>
        <w:t xml:space="preserve">teaching </w:t>
      </w:r>
      <w:r w:rsidR="00F21952" w:rsidRPr="00D65401">
        <w:rPr>
          <w:rFonts w:cstheme="minorHAnsi"/>
          <w:color w:val="000000"/>
          <w:sz w:val="24"/>
          <w:szCs w:val="24"/>
        </w:rPr>
        <w:t xml:space="preserve">of </w:t>
      </w:r>
      <w:r w:rsidRPr="00D65401">
        <w:rPr>
          <w:rFonts w:cstheme="minorHAnsi"/>
          <w:color w:val="000000"/>
          <w:sz w:val="24"/>
          <w:szCs w:val="24"/>
        </w:rPr>
        <w:t xml:space="preserve">children with SEN </w:t>
      </w:r>
      <w:r w:rsidR="00F6027C" w:rsidRPr="00D65401">
        <w:rPr>
          <w:rFonts w:cstheme="minorHAnsi"/>
          <w:color w:val="000000"/>
          <w:sz w:val="24"/>
          <w:szCs w:val="24"/>
        </w:rPr>
        <w:t>and are responsible for their progress and development.</w:t>
      </w:r>
    </w:p>
    <w:p w14:paraId="2431D1FF" w14:textId="31CF9CAF" w:rsidR="003C1BE5" w:rsidRPr="00D65401" w:rsidRDefault="003C1BE5" w:rsidP="003C1BE5">
      <w:pPr>
        <w:autoSpaceDE w:val="0"/>
        <w:autoSpaceDN w:val="0"/>
        <w:adjustRightInd w:val="0"/>
        <w:spacing w:after="0" w:line="240" w:lineRule="auto"/>
        <w:rPr>
          <w:rFonts w:cstheme="minorHAnsi"/>
          <w:b/>
          <w:bCs/>
          <w:color w:val="000000"/>
          <w:sz w:val="24"/>
          <w:szCs w:val="24"/>
        </w:rPr>
      </w:pPr>
    </w:p>
    <w:p w14:paraId="4D5AE988" w14:textId="77777777" w:rsidR="003C1BE5" w:rsidRPr="00D65401" w:rsidRDefault="003C1BE5" w:rsidP="003C1B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Section 4: Aims and Objectives of this Policy </w:t>
      </w:r>
    </w:p>
    <w:p w14:paraId="33BDD66E" w14:textId="77777777" w:rsidR="003C1BE5" w:rsidRPr="00D65401" w:rsidRDefault="003C1BE5" w:rsidP="003C1BE5">
      <w:pPr>
        <w:autoSpaceDE w:val="0"/>
        <w:autoSpaceDN w:val="0"/>
        <w:adjustRightInd w:val="0"/>
        <w:spacing w:after="0" w:line="240" w:lineRule="auto"/>
        <w:rPr>
          <w:rFonts w:cstheme="minorHAnsi"/>
          <w:b/>
          <w:bCs/>
          <w:color w:val="000000"/>
          <w:sz w:val="24"/>
          <w:szCs w:val="24"/>
        </w:rPr>
      </w:pPr>
    </w:p>
    <w:p w14:paraId="14D81381" w14:textId="77777777" w:rsidR="003C1BE5" w:rsidRPr="00D65401" w:rsidRDefault="003C1BE5" w:rsidP="003C1BE5">
      <w:pPr>
        <w:rPr>
          <w:rFonts w:cstheme="minorHAnsi"/>
          <w:color w:val="000000"/>
          <w:sz w:val="24"/>
          <w:szCs w:val="24"/>
        </w:rPr>
      </w:pPr>
      <w:r w:rsidRPr="00D65401">
        <w:rPr>
          <w:rFonts w:cstheme="minorHAnsi"/>
          <w:color w:val="000000"/>
          <w:sz w:val="24"/>
          <w:szCs w:val="24"/>
        </w:rPr>
        <w:t>The aims of our special educational need and disability policy and practice in this school are:</w:t>
      </w:r>
    </w:p>
    <w:p w14:paraId="4070F1A9" w14:textId="25D06BCB" w:rsidR="003C1BE5" w:rsidRPr="00D65401" w:rsidRDefault="003C1BE5" w:rsidP="00BF2010">
      <w:pPr>
        <w:pStyle w:val="ListParagraph"/>
        <w:numPr>
          <w:ilvl w:val="0"/>
          <w:numId w:val="29"/>
        </w:numPr>
        <w:spacing w:after="0"/>
        <w:ind w:left="709" w:hanging="709"/>
        <w:rPr>
          <w:rFonts w:cstheme="minorHAnsi"/>
          <w:color w:val="000000"/>
          <w:sz w:val="24"/>
          <w:szCs w:val="24"/>
        </w:rPr>
      </w:pPr>
      <w:r w:rsidRPr="00D65401">
        <w:rPr>
          <w:rFonts w:cstheme="minorHAnsi"/>
          <w:color w:val="000000"/>
          <w:sz w:val="24"/>
          <w:szCs w:val="24"/>
        </w:rPr>
        <w:t>To make reasonable adjustments for those with a disability by ensuring increased access to the curriculum, the environment and to printed information for all</w:t>
      </w:r>
      <w:r w:rsidR="00F21952" w:rsidRPr="00D65401">
        <w:rPr>
          <w:rFonts w:cstheme="minorHAnsi"/>
          <w:color w:val="000000"/>
          <w:sz w:val="24"/>
          <w:szCs w:val="24"/>
        </w:rPr>
        <w:t>.</w:t>
      </w:r>
      <w:r w:rsidRPr="00D65401">
        <w:rPr>
          <w:rFonts w:cstheme="minorHAnsi"/>
          <w:color w:val="000000"/>
          <w:sz w:val="24"/>
          <w:szCs w:val="24"/>
        </w:rPr>
        <w:t xml:space="preserve"> </w:t>
      </w:r>
    </w:p>
    <w:p w14:paraId="47F3CA45" w14:textId="267B4393" w:rsidR="003C1BE5" w:rsidRPr="00D65401" w:rsidRDefault="003C1BE5" w:rsidP="00BF2010">
      <w:pPr>
        <w:pStyle w:val="ListParagraph"/>
        <w:numPr>
          <w:ilvl w:val="0"/>
          <w:numId w:val="29"/>
        </w:numPr>
        <w:spacing w:after="0"/>
        <w:ind w:left="709" w:hanging="709"/>
        <w:rPr>
          <w:rFonts w:cstheme="minorHAnsi"/>
          <w:color w:val="000000"/>
          <w:sz w:val="24"/>
          <w:szCs w:val="24"/>
        </w:rPr>
      </w:pPr>
      <w:r w:rsidRPr="00D65401">
        <w:rPr>
          <w:rFonts w:cstheme="minorHAnsi"/>
          <w:color w:val="000000"/>
          <w:sz w:val="24"/>
          <w:szCs w:val="24"/>
        </w:rPr>
        <w:t>To ensure that children and young people with SEN engage in the activities of the school alongside pupils who do not have SEN</w:t>
      </w:r>
      <w:r w:rsidR="00F21952" w:rsidRPr="00D65401">
        <w:rPr>
          <w:rFonts w:cstheme="minorHAnsi"/>
          <w:color w:val="000000"/>
          <w:sz w:val="24"/>
          <w:szCs w:val="24"/>
        </w:rPr>
        <w:t>.</w:t>
      </w:r>
      <w:r w:rsidRPr="00D65401">
        <w:rPr>
          <w:rFonts w:cstheme="minorHAnsi"/>
          <w:color w:val="000000"/>
          <w:sz w:val="24"/>
          <w:szCs w:val="24"/>
        </w:rPr>
        <w:t xml:space="preserve"> </w:t>
      </w:r>
    </w:p>
    <w:p w14:paraId="6EA385CA" w14:textId="677BFB0C" w:rsidR="003C1BE5" w:rsidRPr="00D65401" w:rsidRDefault="003C1BE5" w:rsidP="00BF2010">
      <w:pPr>
        <w:pStyle w:val="ListParagraph"/>
        <w:numPr>
          <w:ilvl w:val="0"/>
          <w:numId w:val="29"/>
        </w:numPr>
        <w:spacing w:after="0"/>
        <w:ind w:left="709" w:hanging="709"/>
        <w:rPr>
          <w:rFonts w:cstheme="minorHAnsi"/>
          <w:color w:val="000000"/>
          <w:sz w:val="24"/>
          <w:szCs w:val="24"/>
        </w:rPr>
      </w:pPr>
      <w:r w:rsidRPr="00D65401">
        <w:rPr>
          <w:rFonts w:cstheme="minorHAnsi"/>
          <w:color w:val="000000"/>
          <w:sz w:val="24"/>
          <w:szCs w:val="24"/>
        </w:rPr>
        <w:t>To reduce barriers to progress by embedding the principles in the National Curriculum Inclusion statement https://www.gov.uk/government/collections/national-curriculum</w:t>
      </w:r>
    </w:p>
    <w:p w14:paraId="12509697" w14:textId="54337672" w:rsidR="003C1BE5" w:rsidRPr="00D65401" w:rsidRDefault="003C1BE5" w:rsidP="00BF2010">
      <w:pPr>
        <w:pStyle w:val="ListParagraph"/>
        <w:numPr>
          <w:ilvl w:val="0"/>
          <w:numId w:val="29"/>
        </w:numPr>
        <w:spacing w:after="0"/>
        <w:ind w:left="709" w:hanging="709"/>
        <w:rPr>
          <w:rFonts w:cstheme="minorHAnsi"/>
          <w:color w:val="000000"/>
          <w:sz w:val="24"/>
          <w:szCs w:val="24"/>
        </w:rPr>
      </w:pPr>
      <w:r w:rsidRPr="00D65401">
        <w:rPr>
          <w:rFonts w:cstheme="minorHAnsi"/>
          <w:color w:val="000000"/>
          <w:sz w:val="24"/>
          <w:szCs w:val="24"/>
        </w:rPr>
        <w:t>To use our best endeavours to secure special educational provision for pupils for whom this is required, that is “additional to and different from” that provided within the differentiated curriculum to better respond to the four areas of need:</w:t>
      </w:r>
    </w:p>
    <w:p w14:paraId="5553D5F2" w14:textId="667B6480" w:rsidR="00BF2010" w:rsidRPr="00D65401" w:rsidRDefault="00BF2010" w:rsidP="00BF2010">
      <w:pPr>
        <w:pStyle w:val="ListParagraph"/>
        <w:spacing w:after="0"/>
        <w:ind w:left="709"/>
        <w:rPr>
          <w:rFonts w:cstheme="minorHAnsi"/>
          <w:color w:val="000000"/>
          <w:sz w:val="24"/>
          <w:szCs w:val="24"/>
        </w:rPr>
      </w:pPr>
    </w:p>
    <w:p w14:paraId="26CB6BC7" w14:textId="77777777" w:rsidR="00432271" w:rsidRPr="00D65401" w:rsidRDefault="00432271" w:rsidP="00BF2010">
      <w:pPr>
        <w:pStyle w:val="ListParagraph"/>
        <w:spacing w:after="0"/>
        <w:ind w:left="709"/>
        <w:rPr>
          <w:rFonts w:cstheme="minorHAnsi"/>
          <w:color w:val="000000"/>
          <w:sz w:val="24"/>
          <w:szCs w:val="24"/>
        </w:rPr>
      </w:pPr>
    </w:p>
    <w:p w14:paraId="38ADCA3D" w14:textId="77777777" w:rsidR="003C1BE5" w:rsidRPr="00D65401" w:rsidRDefault="003C1BE5" w:rsidP="00BF2010">
      <w:pPr>
        <w:spacing w:after="0"/>
        <w:ind w:firstLine="567"/>
        <w:rPr>
          <w:rFonts w:cstheme="minorHAnsi"/>
          <w:b/>
          <w:color w:val="000000"/>
          <w:sz w:val="24"/>
          <w:szCs w:val="24"/>
        </w:rPr>
      </w:pPr>
      <w:r w:rsidRPr="00D65401">
        <w:rPr>
          <w:rFonts w:cstheme="minorHAnsi"/>
          <w:b/>
          <w:color w:val="000000"/>
          <w:sz w:val="24"/>
          <w:szCs w:val="24"/>
        </w:rPr>
        <w:lastRenderedPageBreak/>
        <w:t>1.</w:t>
      </w:r>
      <w:r w:rsidRPr="00D65401">
        <w:rPr>
          <w:rFonts w:cstheme="minorHAnsi"/>
          <w:b/>
          <w:color w:val="000000"/>
          <w:sz w:val="24"/>
          <w:szCs w:val="24"/>
        </w:rPr>
        <w:tab/>
        <w:t>Communication and interaction</w:t>
      </w:r>
    </w:p>
    <w:p w14:paraId="7E346684" w14:textId="77777777" w:rsidR="003C1BE5" w:rsidRPr="00D65401" w:rsidRDefault="003C1BE5" w:rsidP="00BF2010">
      <w:pPr>
        <w:spacing w:after="0"/>
        <w:ind w:firstLine="567"/>
        <w:rPr>
          <w:rFonts w:cstheme="minorHAnsi"/>
          <w:b/>
          <w:color w:val="000000"/>
          <w:sz w:val="24"/>
          <w:szCs w:val="24"/>
        </w:rPr>
      </w:pPr>
      <w:r w:rsidRPr="00D65401">
        <w:rPr>
          <w:rFonts w:cstheme="minorHAnsi"/>
          <w:b/>
          <w:color w:val="000000"/>
          <w:sz w:val="24"/>
          <w:szCs w:val="24"/>
        </w:rPr>
        <w:t>2.</w:t>
      </w:r>
      <w:r w:rsidRPr="00D65401">
        <w:rPr>
          <w:rFonts w:cstheme="minorHAnsi"/>
          <w:b/>
          <w:color w:val="000000"/>
          <w:sz w:val="24"/>
          <w:szCs w:val="24"/>
        </w:rPr>
        <w:tab/>
        <w:t>Cognition and learning</w:t>
      </w:r>
    </w:p>
    <w:p w14:paraId="3B4DC66C" w14:textId="5364E6B5" w:rsidR="003C1BE5" w:rsidRPr="00D65401" w:rsidRDefault="002A18ED" w:rsidP="00BF2010">
      <w:pPr>
        <w:spacing w:after="0"/>
        <w:ind w:firstLine="567"/>
        <w:rPr>
          <w:rFonts w:cstheme="minorHAnsi"/>
          <w:b/>
          <w:color w:val="000000"/>
          <w:sz w:val="24"/>
          <w:szCs w:val="24"/>
        </w:rPr>
      </w:pPr>
      <w:r w:rsidRPr="00D65401">
        <w:rPr>
          <w:rFonts w:cstheme="minorHAnsi"/>
          <w:b/>
          <w:color w:val="000000"/>
          <w:sz w:val="24"/>
          <w:szCs w:val="24"/>
        </w:rPr>
        <w:t>3.</w:t>
      </w:r>
      <w:r w:rsidRPr="00D65401">
        <w:rPr>
          <w:rFonts w:cstheme="minorHAnsi"/>
          <w:b/>
          <w:color w:val="000000"/>
          <w:sz w:val="24"/>
          <w:szCs w:val="24"/>
        </w:rPr>
        <w:tab/>
        <w:t xml:space="preserve">Social, </w:t>
      </w:r>
      <w:r w:rsidR="003C1BE5" w:rsidRPr="00D65401">
        <w:rPr>
          <w:rFonts w:cstheme="minorHAnsi"/>
          <w:b/>
          <w:color w:val="000000"/>
          <w:sz w:val="24"/>
          <w:szCs w:val="24"/>
        </w:rPr>
        <w:t>emotional</w:t>
      </w:r>
      <w:r w:rsidRPr="00D65401">
        <w:rPr>
          <w:rFonts w:cstheme="minorHAnsi"/>
          <w:b/>
          <w:color w:val="000000"/>
          <w:sz w:val="24"/>
          <w:szCs w:val="24"/>
        </w:rPr>
        <w:t xml:space="preserve"> and mental</w:t>
      </w:r>
      <w:r w:rsidR="003C1BE5" w:rsidRPr="00D65401">
        <w:rPr>
          <w:rFonts w:cstheme="minorHAnsi"/>
          <w:b/>
          <w:color w:val="000000"/>
          <w:sz w:val="24"/>
          <w:szCs w:val="24"/>
        </w:rPr>
        <w:t xml:space="preserve"> health</w:t>
      </w:r>
    </w:p>
    <w:p w14:paraId="31C1E970" w14:textId="285FAD30" w:rsidR="003C1BE5" w:rsidRPr="00D65401" w:rsidRDefault="003C1BE5" w:rsidP="00BF2010">
      <w:pPr>
        <w:spacing w:after="0"/>
        <w:ind w:firstLine="567"/>
        <w:rPr>
          <w:rFonts w:cstheme="minorHAnsi"/>
          <w:b/>
          <w:color w:val="000000"/>
          <w:sz w:val="24"/>
          <w:szCs w:val="24"/>
        </w:rPr>
      </w:pPr>
      <w:r w:rsidRPr="00D65401">
        <w:rPr>
          <w:rFonts w:cstheme="minorHAnsi"/>
          <w:b/>
          <w:color w:val="000000"/>
          <w:sz w:val="24"/>
          <w:szCs w:val="24"/>
        </w:rPr>
        <w:t>4.</w:t>
      </w:r>
      <w:r w:rsidRPr="00D65401">
        <w:rPr>
          <w:rFonts w:cstheme="minorHAnsi"/>
          <w:b/>
          <w:color w:val="000000"/>
          <w:sz w:val="24"/>
          <w:szCs w:val="24"/>
        </w:rPr>
        <w:tab/>
        <w:t xml:space="preserve">Sensory/physical </w:t>
      </w:r>
      <w:r w:rsidR="00432271" w:rsidRPr="00D65401">
        <w:rPr>
          <w:rFonts w:cstheme="minorHAnsi"/>
          <w:b/>
          <w:color w:val="000000"/>
          <w:sz w:val="24"/>
          <w:szCs w:val="24"/>
        </w:rPr>
        <w:t>needs</w:t>
      </w:r>
    </w:p>
    <w:p w14:paraId="2A00F54D" w14:textId="77777777" w:rsidR="00BF2010" w:rsidRPr="00D65401" w:rsidRDefault="00BF2010" w:rsidP="00BF2010">
      <w:pPr>
        <w:spacing w:after="0"/>
        <w:ind w:firstLine="567"/>
        <w:rPr>
          <w:rFonts w:cstheme="minorHAnsi"/>
          <w:b/>
          <w:color w:val="000000"/>
          <w:sz w:val="24"/>
          <w:szCs w:val="24"/>
        </w:rPr>
      </w:pPr>
    </w:p>
    <w:p w14:paraId="77253D1C" w14:textId="66FE1FB9" w:rsidR="003C1BE5" w:rsidRPr="00D65401" w:rsidRDefault="003C1BE5" w:rsidP="008F32C1">
      <w:pPr>
        <w:pStyle w:val="ListParagraph"/>
        <w:numPr>
          <w:ilvl w:val="0"/>
          <w:numId w:val="30"/>
        </w:numPr>
        <w:spacing w:after="0"/>
        <w:rPr>
          <w:rFonts w:cstheme="minorHAnsi"/>
          <w:color w:val="000000"/>
          <w:sz w:val="24"/>
          <w:szCs w:val="24"/>
        </w:rPr>
      </w:pPr>
      <w:r w:rsidRPr="00D65401">
        <w:rPr>
          <w:rFonts w:cstheme="minorHAnsi"/>
          <w:color w:val="000000"/>
          <w:sz w:val="24"/>
          <w:szCs w:val="24"/>
        </w:rPr>
        <w:t xml:space="preserve">To request, monitor and respond to parent/carers’ and pupils’ views in order to evidence high levels of confidence and partnership  </w:t>
      </w:r>
    </w:p>
    <w:p w14:paraId="6AA649B0" w14:textId="28B3DB51" w:rsidR="003C1BE5" w:rsidRPr="00D65401" w:rsidRDefault="003C1BE5" w:rsidP="008F32C1">
      <w:pPr>
        <w:pStyle w:val="ListParagraph"/>
        <w:numPr>
          <w:ilvl w:val="0"/>
          <w:numId w:val="30"/>
        </w:numPr>
        <w:spacing w:after="0"/>
        <w:rPr>
          <w:rFonts w:cstheme="minorHAnsi"/>
          <w:color w:val="000000"/>
          <w:sz w:val="24"/>
          <w:szCs w:val="24"/>
        </w:rPr>
      </w:pPr>
      <w:r w:rsidRPr="00D65401">
        <w:rPr>
          <w:rFonts w:cstheme="minorHAnsi"/>
          <w:color w:val="000000"/>
          <w:sz w:val="24"/>
          <w:szCs w:val="24"/>
        </w:rPr>
        <w:t>To ensure a high level of staff expertise to meet pupil need, through well-targeted continuing professional development.</w:t>
      </w:r>
    </w:p>
    <w:p w14:paraId="0865E225" w14:textId="40D2784A" w:rsidR="003C1BE5" w:rsidRPr="00D65401" w:rsidRDefault="003C1BE5" w:rsidP="008F32C1">
      <w:pPr>
        <w:pStyle w:val="ListParagraph"/>
        <w:numPr>
          <w:ilvl w:val="0"/>
          <w:numId w:val="30"/>
        </w:numPr>
        <w:spacing w:after="0"/>
        <w:rPr>
          <w:rFonts w:cstheme="minorHAnsi"/>
          <w:color w:val="000000"/>
          <w:sz w:val="24"/>
          <w:szCs w:val="24"/>
        </w:rPr>
      </w:pPr>
      <w:r w:rsidRPr="00D65401">
        <w:rPr>
          <w:rFonts w:cstheme="minorHAnsi"/>
          <w:color w:val="000000"/>
          <w:sz w:val="24"/>
          <w:szCs w:val="24"/>
        </w:rPr>
        <w:t>To support pupils with medical conditions full inclusion in all school activities by ensuring consultation with health and social care professionals</w:t>
      </w:r>
    </w:p>
    <w:p w14:paraId="47A16CEC" w14:textId="06FB6798" w:rsidR="003C1BE5" w:rsidRPr="00D65401" w:rsidRDefault="003C1BE5" w:rsidP="008F32C1">
      <w:pPr>
        <w:pStyle w:val="ListParagraph"/>
        <w:numPr>
          <w:ilvl w:val="0"/>
          <w:numId w:val="30"/>
        </w:numPr>
        <w:spacing w:after="0"/>
        <w:rPr>
          <w:rFonts w:cstheme="minorHAnsi"/>
          <w:color w:val="000000"/>
          <w:sz w:val="24"/>
          <w:szCs w:val="24"/>
        </w:rPr>
      </w:pPr>
      <w:r w:rsidRPr="00D65401">
        <w:rPr>
          <w:rFonts w:cstheme="minorHAnsi"/>
          <w:color w:val="000000"/>
          <w:sz w:val="24"/>
          <w:szCs w:val="24"/>
        </w:rPr>
        <w:t>To work in cooperative and productive partnership with the Local Authority and other outside agencies, to ensure there is a multi-professional approach to meeting the needs of all vulnerable learners.</w:t>
      </w:r>
    </w:p>
    <w:p w14:paraId="444C107D" w14:textId="0AAD4775" w:rsidR="002409B5" w:rsidRPr="00D65401" w:rsidRDefault="002409B5" w:rsidP="003C1BE5">
      <w:pPr>
        <w:rPr>
          <w:rFonts w:cstheme="minorHAnsi"/>
          <w:color w:val="000000"/>
          <w:sz w:val="24"/>
          <w:szCs w:val="24"/>
        </w:rPr>
      </w:pPr>
    </w:p>
    <w:p w14:paraId="08143655" w14:textId="77777777" w:rsidR="001319D7" w:rsidRPr="00D65401" w:rsidRDefault="001319D7" w:rsidP="001319D7">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Section 5: Definitions of SEN and of Disability</w:t>
      </w:r>
    </w:p>
    <w:p w14:paraId="0A751314" w14:textId="77777777" w:rsidR="001319D7" w:rsidRPr="00D65401" w:rsidRDefault="001319D7" w:rsidP="001319D7">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 </w:t>
      </w:r>
    </w:p>
    <w:p w14:paraId="4869A295" w14:textId="77777777" w:rsidR="001319D7" w:rsidRPr="00D65401" w:rsidRDefault="001319D7" w:rsidP="001319D7">
      <w:pPr>
        <w:autoSpaceDE w:val="0"/>
        <w:autoSpaceDN w:val="0"/>
        <w:adjustRightInd w:val="0"/>
        <w:spacing w:after="0" w:line="240" w:lineRule="auto"/>
        <w:rPr>
          <w:rFonts w:eastAsia="Calibri" w:cstheme="minorHAnsi"/>
          <w:b/>
          <w:bCs/>
          <w:sz w:val="24"/>
          <w:szCs w:val="24"/>
          <w:lang w:eastAsia="en-GB"/>
        </w:rPr>
      </w:pPr>
      <w:r w:rsidRPr="00D65401">
        <w:rPr>
          <w:rFonts w:eastAsia="Calibri" w:cstheme="minorHAnsi"/>
          <w:b/>
          <w:bCs/>
          <w:sz w:val="24"/>
          <w:szCs w:val="24"/>
          <w:lang w:eastAsia="en-GB"/>
        </w:rPr>
        <w:t xml:space="preserve">What are special educational needs? </w:t>
      </w:r>
    </w:p>
    <w:p w14:paraId="293C7FDD" w14:textId="77777777" w:rsidR="00432271" w:rsidRPr="00D65401" w:rsidRDefault="001319D7" w:rsidP="001319D7">
      <w:pPr>
        <w:autoSpaceDE w:val="0"/>
        <w:autoSpaceDN w:val="0"/>
        <w:adjustRightInd w:val="0"/>
        <w:spacing w:after="0" w:line="240" w:lineRule="auto"/>
        <w:rPr>
          <w:rFonts w:eastAsia="Calibri" w:cstheme="minorHAnsi"/>
          <w:sz w:val="24"/>
          <w:szCs w:val="24"/>
          <w:lang w:eastAsia="en-GB"/>
        </w:rPr>
      </w:pPr>
      <w:r w:rsidRPr="00D65401">
        <w:rPr>
          <w:rFonts w:eastAsia="Calibri" w:cstheme="minorHAnsi"/>
          <w:sz w:val="24"/>
          <w:szCs w:val="24"/>
          <w:lang w:eastAsia="en-GB"/>
        </w:rPr>
        <w:t xml:space="preserve">A child or young person has special educational needs if he or she has a learning difficulty or </w:t>
      </w:r>
      <w:proofErr w:type="gramStart"/>
      <w:r w:rsidRPr="00D65401">
        <w:rPr>
          <w:rFonts w:eastAsia="Calibri" w:cstheme="minorHAnsi"/>
          <w:sz w:val="24"/>
          <w:szCs w:val="24"/>
          <w:lang w:eastAsia="en-GB"/>
        </w:rPr>
        <w:t>disability which</w:t>
      </w:r>
      <w:proofErr w:type="gramEnd"/>
      <w:r w:rsidRPr="00D65401">
        <w:rPr>
          <w:rFonts w:eastAsia="Calibri" w:cstheme="minorHAnsi"/>
          <w:sz w:val="24"/>
          <w:szCs w:val="24"/>
          <w:lang w:eastAsia="en-GB"/>
        </w:rPr>
        <w:t xml:space="preserve">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w:t>
      </w:r>
      <w:r w:rsidR="00432271" w:rsidRPr="00D65401">
        <w:rPr>
          <w:rFonts w:eastAsia="Calibri" w:cstheme="minorHAnsi"/>
          <w:sz w:val="24"/>
          <w:szCs w:val="24"/>
          <w:lang w:eastAsia="en-GB"/>
        </w:rPr>
        <w:t xml:space="preserve"> mainstream setting in England,</w:t>
      </w:r>
      <w:r w:rsidRPr="00D65401">
        <w:rPr>
          <w:rFonts w:eastAsia="Calibri" w:cstheme="minorHAnsi"/>
          <w:sz w:val="24"/>
          <w:szCs w:val="24"/>
          <w:lang w:eastAsia="en-GB"/>
        </w:rPr>
        <w:t xml:space="preserve"> Health care provision or social care </w:t>
      </w:r>
      <w:proofErr w:type="gramStart"/>
      <w:r w:rsidRPr="00D65401">
        <w:rPr>
          <w:rFonts w:eastAsia="Calibri" w:cstheme="minorHAnsi"/>
          <w:sz w:val="24"/>
          <w:szCs w:val="24"/>
          <w:lang w:eastAsia="en-GB"/>
        </w:rPr>
        <w:t>provision which</w:t>
      </w:r>
      <w:proofErr w:type="gramEnd"/>
      <w:r w:rsidRPr="00D65401">
        <w:rPr>
          <w:rFonts w:eastAsia="Calibri" w:cstheme="minorHAnsi"/>
          <w:sz w:val="24"/>
          <w:szCs w:val="24"/>
          <w:lang w:eastAsia="en-GB"/>
        </w:rPr>
        <w:t xml:space="preserve"> educates or trains a child or young person is to be treated as special educational provision. </w:t>
      </w:r>
    </w:p>
    <w:p w14:paraId="178F1070" w14:textId="6F3A3E08" w:rsidR="001319D7" w:rsidRPr="00D65401" w:rsidRDefault="001319D7" w:rsidP="001319D7">
      <w:pPr>
        <w:autoSpaceDE w:val="0"/>
        <w:autoSpaceDN w:val="0"/>
        <w:adjustRightInd w:val="0"/>
        <w:spacing w:after="0" w:line="240" w:lineRule="auto"/>
        <w:rPr>
          <w:rFonts w:eastAsia="Calibri" w:cstheme="minorHAnsi"/>
          <w:sz w:val="24"/>
          <w:szCs w:val="24"/>
          <w:lang w:eastAsia="en-GB"/>
        </w:rPr>
      </w:pPr>
      <w:r w:rsidRPr="00D65401">
        <w:rPr>
          <w:rFonts w:eastAsia="Calibri" w:cstheme="minorHAnsi"/>
          <w:sz w:val="24"/>
          <w:szCs w:val="24"/>
          <w:lang w:eastAsia="en-GB"/>
        </w:rPr>
        <w:t xml:space="preserve">Code of Practice 2014 </w:t>
      </w:r>
    </w:p>
    <w:p w14:paraId="66765826" w14:textId="77777777" w:rsidR="001319D7" w:rsidRPr="00D65401" w:rsidRDefault="001319D7" w:rsidP="001319D7">
      <w:pPr>
        <w:spacing w:after="0" w:line="240" w:lineRule="auto"/>
        <w:rPr>
          <w:rFonts w:cstheme="minorHAnsi"/>
          <w:sz w:val="24"/>
          <w:szCs w:val="24"/>
        </w:rPr>
      </w:pPr>
      <w:r w:rsidRPr="00D65401">
        <w:rPr>
          <w:rFonts w:cstheme="minorHAnsi"/>
          <w:b/>
          <w:color w:val="1F497D" w:themeColor="text2"/>
          <w:sz w:val="24"/>
          <w:szCs w:val="24"/>
        </w:rPr>
        <w:t xml:space="preserve"> </w:t>
      </w:r>
      <w:r w:rsidRPr="00D65401">
        <w:rPr>
          <w:rFonts w:cstheme="minorHAnsi"/>
          <w:sz w:val="24"/>
          <w:szCs w:val="24"/>
        </w:rPr>
        <w:t xml:space="preserve"> </w:t>
      </w:r>
    </w:p>
    <w:p w14:paraId="6520A43C" w14:textId="77777777" w:rsidR="001319D7" w:rsidRPr="00D65401" w:rsidRDefault="001319D7" w:rsidP="001319D7">
      <w:pPr>
        <w:spacing w:after="0" w:line="240" w:lineRule="auto"/>
        <w:rPr>
          <w:rFonts w:cstheme="minorHAnsi"/>
          <w:sz w:val="24"/>
          <w:szCs w:val="24"/>
        </w:rPr>
      </w:pPr>
      <w:r w:rsidRPr="00D65401">
        <w:rPr>
          <w:rFonts w:cstheme="minorHAnsi"/>
          <w:b/>
          <w:bCs/>
          <w:iCs/>
          <w:sz w:val="24"/>
          <w:szCs w:val="24"/>
        </w:rPr>
        <w:t xml:space="preserve">How does our school know if children need extra help? </w:t>
      </w:r>
    </w:p>
    <w:p w14:paraId="30498A5C"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xml:space="preserve">We know when pupils need help if: </w:t>
      </w:r>
    </w:p>
    <w:p w14:paraId="104DA8DE" w14:textId="77777777" w:rsidR="001319D7" w:rsidRPr="00D65401" w:rsidRDefault="001319D7" w:rsidP="001319D7">
      <w:pPr>
        <w:numPr>
          <w:ilvl w:val="0"/>
          <w:numId w:val="4"/>
        </w:numPr>
        <w:spacing w:after="0" w:line="240" w:lineRule="auto"/>
        <w:rPr>
          <w:rFonts w:cstheme="minorHAnsi"/>
          <w:sz w:val="24"/>
          <w:szCs w:val="24"/>
        </w:rPr>
      </w:pPr>
      <w:r w:rsidRPr="00D65401">
        <w:rPr>
          <w:rFonts w:cstheme="minorHAnsi"/>
          <w:sz w:val="24"/>
          <w:szCs w:val="24"/>
        </w:rPr>
        <w:t xml:space="preserve">Concerns are raised by parents/carers, teachers, or the pupil’s previous school </w:t>
      </w:r>
    </w:p>
    <w:p w14:paraId="0E53FE08" w14:textId="77777777" w:rsidR="001319D7" w:rsidRPr="00D65401" w:rsidRDefault="001319D7" w:rsidP="001319D7">
      <w:pPr>
        <w:numPr>
          <w:ilvl w:val="0"/>
          <w:numId w:val="4"/>
        </w:numPr>
        <w:spacing w:after="0" w:line="240" w:lineRule="auto"/>
        <w:rPr>
          <w:rFonts w:cstheme="minorHAnsi"/>
          <w:sz w:val="24"/>
          <w:szCs w:val="24"/>
        </w:rPr>
      </w:pPr>
      <w:r w:rsidRPr="00D65401">
        <w:rPr>
          <w:rFonts w:cstheme="minorHAnsi"/>
          <w:sz w:val="24"/>
          <w:szCs w:val="24"/>
        </w:rPr>
        <w:t xml:space="preserve">Tracking of attainment outcomes indicate a lack of progress </w:t>
      </w:r>
    </w:p>
    <w:p w14:paraId="474520EB" w14:textId="77777777" w:rsidR="001319D7" w:rsidRPr="00D65401" w:rsidRDefault="001319D7" w:rsidP="001319D7">
      <w:pPr>
        <w:numPr>
          <w:ilvl w:val="0"/>
          <w:numId w:val="4"/>
        </w:numPr>
        <w:spacing w:after="0" w:line="240" w:lineRule="auto"/>
        <w:rPr>
          <w:rFonts w:cstheme="minorHAnsi"/>
          <w:sz w:val="24"/>
          <w:szCs w:val="24"/>
        </w:rPr>
      </w:pPr>
      <w:r w:rsidRPr="00D65401">
        <w:rPr>
          <w:rFonts w:cstheme="minorHAnsi"/>
          <w:sz w:val="24"/>
          <w:szCs w:val="24"/>
        </w:rPr>
        <w:t xml:space="preserve">Pupil observation indicates that they have additional needs in one of the four areas  </w:t>
      </w:r>
    </w:p>
    <w:p w14:paraId="420CB10F" w14:textId="77777777" w:rsidR="001319D7" w:rsidRPr="00D65401" w:rsidRDefault="001319D7" w:rsidP="001319D7">
      <w:pPr>
        <w:spacing w:after="0" w:line="240" w:lineRule="auto"/>
        <w:ind w:left="360"/>
        <w:rPr>
          <w:rFonts w:cstheme="minorHAnsi"/>
          <w:sz w:val="24"/>
          <w:szCs w:val="24"/>
        </w:rPr>
      </w:pPr>
    </w:p>
    <w:p w14:paraId="7BF1768B" w14:textId="77777777" w:rsidR="001319D7" w:rsidRPr="00D65401" w:rsidRDefault="001319D7" w:rsidP="001319D7">
      <w:pPr>
        <w:numPr>
          <w:ilvl w:val="0"/>
          <w:numId w:val="5"/>
        </w:numPr>
        <w:spacing w:after="0" w:line="240" w:lineRule="auto"/>
        <w:rPr>
          <w:rFonts w:cstheme="minorHAnsi"/>
          <w:b/>
          <w:sz w:val="24"/>
          <w:szCs w:val="24"/>
        </w:rPr>
      </w:pPr>
      <w:r w:rsidRPr="00D65401">
        <w:rPr>
          <w:rFonts w:cstheme="minorHAnsi"/>
          <w:b/>
          <w:sz w:val="24"/>
          <w:szCs w:val="24"/>
        </w:rPr>
        <w:t>Communication and interaction</w:t>
      </w:r>
    </w:p>
    <w:p w14:paraId="795DBA7D" w14:textId="77777777" w:rsidR="001319D7" w:rsidRPr="00D65401" w:rsidRDefault="001319D7" w:rsidP="001319D7">
      <w:pPr>
        <w:numPr>
          <w:ilvl w:val="0"/>
          <w:numId w:val="5"/>
        </w:numPr>
        <w:spacing w:after="0" w:line="240" w:lineRule="auto"/>
        <w:rPr>
          <w:rFonts w:cstheme="minorHAnsi"/>
          <w:b/>
          <w:sz w:val="24"/>
          <w:szCs w:val="24"/>
        </w:rPr>
      </w:pPr>
      <w:r w:rsidRPr="00D65401">
        <w:rPr>
          <w:rFonts w:cstheme="minorHAnsi"/>
          <w:b/>
          <w:sz w:val="24"/>
          <w:szCs w:val="24"/>
        </w:rPr>
        <w:t>Cognition and learning</w:t>
      </w:r>
    </w:p>
    <w:p w14:paraId="1BC84154" w14:textId="2AD60A84" w:rsidR="001319D7" w:rsidRPr="00D65401" w:rsidRDefault="002A18ED" w:rsidP="001319D7">
      <w:pPr>
        <w:numPr>
          <w:ilvl w:val="0"/>
          <w:numId w:val="5"/>
        </w:numPr>
        <w:spacing w:after="0" w:line="240" w:lineRule="auto"/>
        <w:rPr>
          <w:rFonts w:cstheme="minorHAnsi"/>
          <w:b/>
          <w:sz w:val="24"/>
          <w:szCs w:val="24"/>
        </w:rPr>
      </w:pPr>
      <w:r w:rsidRPr="00D65401">
        <w:rPr>
          <w:rFonts w:cstheme="minorHAnsi"/>
          <w:b/>
          <w:sz w:val="24"/>
          <w:szCs w:val="24"/>
        </w:rPr>
        <w:t xml:space="preserve">Social, </w:t>
      </w:r>
      <w:r w:rsidR="001319D7" w:rsidRPr="00D65401">
        <w:rPr>
          <w:rFonts w:cstheme="minorHAnsi"/>
          <w:b/>
          <w:sz w:val="24"/>
          <w:szCs w:val="24"/>
        </w:rPr>
        <w:t>emotional</w:t>
      </w:r>
      <w:r w:rsidRPr="00D65401">
        <w:rPr>
          <w:rFonts w:cstheme="minorHAnsi"/>
          <w:b/>
          <w:sz w:val="24"/>
          <w:szCs w:val="24"/>
        </w:rPr>
        <w:t xml:space="preserve"> and mental</w:t>
      </w:r>
      <w:r w:rsidR="001319D7" w:rsidRPr="00D65401">
        <w:rPr>
          <w:rFonts w:cstheme="minorHAnsi"/>
          <w:b/>
          <w:sz w:val="24"/>
          <w:szCs w:val="24"/>
        </w:rPr>
        <w:t xml:space="preserve"> health</w:t>
      </w:r>
    </w:p>
    <w:p w14:paraId="6C7EE6FD" w14:textId="6979BB3B" w:rsidR="001319D7" w:rsidRPr="00D65401" w:rsidRDefault="001319D7" w:rsidP="001319D7">
      <w:pPr>
        <w:numPr>
          <w:ilvl w:val="0"/>
          <w:numId w:val="5"/>
        </w:numPr>
        <w:spacing w:after="0" w:line="240" w:lineRule="auto"/>
        <w:rPr>
          <w:rFonts w:cstheme="minorHAnsi"/>
          <w:b/>
          <w:sz w:val="24"/>
          <w:szCs w:val="24"/>
        </w:rPr>
      </w:pPr>
      <w:r w:rsidRPr="00D65401">
        <w:rPr>
          <w:rFonts w:cstheme="minorHAnsi"/>
          <w:b/>
          <w:sz w:val="24"/>
          <w:szCs w:val="24"/>
        </w:rPr>
        <w:t xml:space="preserve">Sensory/physical </w:t>
      </w:r>
      <w:r w:rsidR="00432271" w:rsidRPr="00D65401">
        <w:rPr>
          <w:rFonts w:cstheme="minorHAnsi"/>
          <w:b/>
          <w:sz w:val="24"/>
          <w:szCs w:val="24"/>
        </w:rPr>
        <w:t>needs</w:t>
      </w:r>
    </w:p>
    <w:p w14:paraId="5B706FF2" w14:textId="77777777" w:rsidR="001319D7" w:rsidRPr="00D65401" w:rsidRDefault="001319D7" w:rsidP="001319D7">
      <w:pPr>
        <w:spacing w:after="0" w:line="240" w:lineRule="auto"/>
        <w:rPr>
          <w:rFonts w:cstheme="minorHAnsi"/>
          <w:sz w:val="24"/>
          <w:szCs w:val="24"/>
        </w:rPr>
      </w:pPr>
    </w:p>
    <w:p w14:paraId="03837075" w14:textId="77777777" w:rsidR="001319D7" w:rsidRPr="00D65401" w:rsidRDefault="001319D7" w:rsidP="001319D7">
      <w:pPr>
        <w:numPr>
          <w:ilvl w:val="0"/>
          <w:numId w:val="6"/>
        </w:numPr>
        <w:spacing w:after="0" w:line="240" w:lineRule="auto"/>
        <w:rPr>
          <w:rFonts w:cstheme="minorHAnsi"/>
          <w:sz w:val="24"/>
          <w:szCs w:val="24"/>
        </w:rPr>
      </w:pPr>
      <w:r w:rsidRPr="00D65401">
        <w:rPr>
          <w:rFonts w:cstheme="minorHAnsi"/>
          <w:sz w:val="24"/>
          <w:szCs w:val="24"/>
        </w:rPr>
        <w:t xml:space="preserve">A pupil asks for help </w:t>
      </w:r>
    </w:p>
    <w:p w14:paraId="647DEE4D" w14:textId="77777777" w:rsidR="001319D7" w:rsidRPr="00D65401" w:rsidRDefault="001319D7" w:rsidP="001319D7">
      <w:pPr>
        <w:numPr>
          <w:ilvl w:val="0"/>
          <w:numId w:val="6"/>
        </w:numPr>
        <w:spacing w:after="0" w:line="240" w:lineRule="auto"/>
        <w:rPr>
          <w:rFonts w:cstheme="minorHAnsi"/>
          <w:sz w:val="24"/>
          <w:szCs w:val="24"/>
        </w:rPr>
      </w:pPr>
      <w:r w:rsidRPr="00D65401">
        <w:rPr>
          <w:rFonts w:cstheme="minorHAnsi"/>
          <w:sz w:val="24"/>
          <w:szCs w:val="24"/>
        </w:rPr>
        <w:t>There is a significant change in the pupil’s behaviour</w:t>
      </w:r>
    </w:p>
    <w:p w14:paraId="4E2BE9D9" w14:textId="77777777" w:rsidR="001319D7" w:rsidRPr="00D65401" w:rsidRDefault="001319D7" w:rsidP="001319D7">
      <w:pPr>
        <w:spacing w:after="0" w:line="240" w:lineRule="auto"/>
        <w:rPr>
          <w:rFonts w:cstheme="minorHAnsi"/>
          <w:sz w:val="24"/>
          <w:szCs w:val="24"/>
        </w:rPr>
      </w:pPr>
    </w:p>
    <w:p w14:paraId="05B6F690" w14:textId="2C567BCA" w:rsidR="001319D7" w:rsidRDefault="001319D7" w:rsidP="001319D7">
      <w:pPr>
        <w:spacing w:after="0" w:line="240" w:lineRule="auto"/>
        <w:rPr>
          <w:rFonts w:cstheme="minorHAnsi"/>
          <w:sz w:val="24"/>
          <w:szCs w:val="24"/>
        </w:rPr>
      </w:pPr>
    </w:p>
    <w:p w14:paraId="0CD7B8DF" w14:textId="0280E7D2" w:rsidR="00D65401" w:rsidRDefault="00D65401" w:rsidP="001319D7">
      <w:pPr>
        <w:spacing w:after="0" w:line="240" w:lineRule="auto"/>
        <w:rPr>
          <w:rFonts w:cstheme="minorHAnsi"/>
          <w:sz w:val="24"/>
          <w:szCs w:val="24"/>
        </w:rPr>
      </w:pPr>
    </w:p>
    <w:p w14:paraId="264A1BB6" w14:textId="77777777" w:rsidR="00D65401" w:rsidRPr="00D65401" w:rsidRDefault="00D65401" w:rsidP="001319D7">
      <w:pPr>
        <w:spacing w:after="0" w:line="240" w:lineRule="auto"/>
        <w:rPr>
          <w:rFonts w:cstheme="minorHAnsi"/>
          <w:sz w:val="24"/>
          <w:szCs w:val="24"/>
        </w:rPr>
      </w:pPr>
    </w:p>
    <w:p w14:paraId="571DA5CA" w14:textId="0B28A6DC" w:rsidR="001319D7" w:rsidRPr="00D65401" w:rsidRDefault="001319D7" w:rsidP="001319D7">
      <w:pPr>
        <w:spacing w:after="0" w:line="240" w:lineRule="auto"/>
        <w:rPr>
          <w:rFonts w:cstheme="minorHAnsi"/>
          <w:b/>
          <w:bCs/>
          <w:iCs/>
          <w:sz w:val="24"/>
          <w:szCs w:val="24"/>
        </w:rPr>
      </w:pPr>
      <w:proofErr w:type="gramStart"/>
      <w:r w:rsidRPr="00D65401">
        <w:rPr>
          <w:rFonts w:cstheme="minorHAnsi"/>
          <w:b/>
          <w:bCs/>
          <w:iCs/>
          <w:sz w:val="24"/>
          <w:szCs w:val="24"/>
        </w:rPr>
        <w:lastRenderedPageBreak/>
        <w:t>Difficulties which</w:t>
      </w:r>
      <w:proofErr w:type="gramEnd"/>
      <w:r w:rsidRPr="00D65401">
        <w:rPr>
          <w:rFonts w:cstheme="minorHAnsi"/>
          <w:b/>
          <w:bCs/>
          <w:iCs/>
          <w:sz w:val="24"/>
          <w:szCs w:val="24"/>
        </w:rPr>
        <w:t xml:space="preserve"> may not be related to SEN</w:t>
      </w:r>
    </w:p>
    <w:p w14:paraId="276E080E" w14:textId="77777777" w:rsidR="001319D7" w:rsidRPr="00D65401" w:rsidRDefault="001319D7" w:rsidP="001319D7">
      <w:pPr>
        <w:spacing w:after="0" w:line="240" w:lineRule="auto"/>
        <w:rPr>
          <w:rFonts w:cstheme="minorHAnsi"/>
          <w:sz w:val="24"/>
          <w:szCs w:val="24"/>
        </w:rPr>
      </w:pPr>
    </w:p>
    <w:p w14:paraId="4337DA7A" w14:textId="7FABFC32" w:rsidR="001319D7" w:rsidRDefault="001319D7" w:rsidP="00955354">
      <w:pPr>
        <w:spacing w:after="0" w:line="240" w:lineRule="auto"/>
        <w:rPr>
          <w:rFonts w:cstheme="minorHAnsi"/>
          <w:sz w:val="24"/>
          <w:szCs w:val="24"/>
        </w:rPr>
      </w:pPr>
      <w:r w:rsidRPr="00D65401">
        <w:rPr>
          <w:rFonts w:cstheme="minorHAnsi"/>
          <w:sz w:val="24"/>
          <w:szCs w:val="24"/>
        </w:rPr>
        <w:t xml:space="preserve">Some children in our school may be underachieving, which </w:t>
      </w:r>
      <w:proofErr w:type="gramStart"/>
      <w:r w:rsidRPr="00D65401">
        <w:rPr>
          <w:rFonts w:cstheme="minorHAnsi"/>
          <w:sz w:val="24"/>
          <w:szCs w:val="24"/>
        </w:rPr>
        <w:t>may be caused</w:t>
      </w:r>
      <w:proofErr w:type="gramEnd"/>
      <w:r w:rsidRPr="00D65401">
        <w:rPr>
          <w:rFonts w:cstheme="minorHAnsi"/>
          <w:sz w:val="24"/>
          <w:szCs w:val="24"/>
        </w:rPr>
        <w:t xml:space="preserve"> by a poor early experience of learning, but will not necessarily have a special educational need.</w:t>
      </w:r>
      <w:r w:rsidR="00F21952" w:rsidRPr="00D65401">
        <w:rPr>
          <w:rFonts w:cstheme="minorHAnsi"/>
          <w:sz w:val="24"/>
          <w:szCs w:val="24"/>
        </w:rPr>
        <w:t xml:space="preserve"> </w:t>
      </w:r>
      <w:r w:rsidRPr="00D65401">
        <w:rPr>
          <w:rFonts w:cstheme="minorHAnsi"/>
          <w:sz w:val="24"/>
          <w:szCs w:val="24"/>
        </w:rPr>
        <w:t xml:space="preserve"> It is our responsibility to spot this quickly and ensure that appropriate interventions </w:t>
      </w:r>
      <w:proofErr w:type="gramStart"/>
      <w:r w:rsidRPr="00D65401">
        <w:rPr>
          <w:rFonts w:cstheme="minorHAnsi"/>
          <w:sz w:val="24"/>
          <w:szCs w:val="24"/>
        </w:rPr>
        <w:t>are put</w:t>
      </w:r>
      <w:proofErr w:type="gramEnd"/>
      <w:r w:rsidRPr="00D65401">
        <w:rPr>
          <w:rFonts w:cstheme="minorHAnsi"/>
          <w:sz w:val="24"/>
          <w:szCs w:val="24"/>
        </w:rPr>
        <w:t xml:space="preserve"> in place to help these children ‘catch up’.</w:t>
      </w:r>
    </w:p>
    <w:p w14:paraId="03F70580" w14:textId="77777777" w:rsidR="00F662C4" w:rsidRPr="00D65401" w:rsidRDefault="00F662C4" w:rsidP="00955354">
      <w:pPr>
        <w:spacing w:after="0" w:line="240" w:lineRule="auto"/>
        <w:rPr>
          <w:rFonts w:cstheme="minorHAnsi"/>
          <w:sz w:val="24"/>
          <w:szCs w:val="24"/>
        </w:rPr>
      </w:pPr>
    </w:p>
    <w:p w14:paraId="50C5488B"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xml:space="preserve">Difficulties related solely to difficulties in English as an additional language are not SEN. </w:t>
      </w:r>
      <w:r w:rsidR="00F21952" w:rsidRPr="00D65401">
        <w:rPr>
          <w:rFonts w:cstheme="minorHAnsi"/>
          <w:sz w:val="24"/>
          <w:szCs w:val="24"/>
        </w:rPr>
        <w:t xml:space="preserve"> </w:t>
      </w:r>
      <w:r w:rsidRPr="00D65401">
        <w:rPr>
          <w:rFonts w:cstheme="minorHAnsi"/>
          <w:sz w:val="24"/>
          <w:szCs w:val="24"/>
        </w:rPr>
        <w:t>We assess all aspects of a child’s performance in different areas of learning and development to establish whether lack of progress is due to their poor understanding of English or if it arises from SEN or a disability.</w:t>
      </w:r>
    </w:p>
    <w:p w14:paraId="3B7CEE9D" w14:textId="77777777" w:rsidR="001319D7" w:rsidRPr="00D65401" w:rsidRDefault="001319D7" w:rsidP="001319D7">
      <w:pPr>
        <w:spacing w:after="0" w:line="240" w:lineRule="auto"/>
        <w:rPr>
          <w:rFonts w:cstheme="minorHAnsi"/>
          <w:sz w:val="24"/>
          <w:szCs w:val="24"/>
        </w:rPr>
      </w:pPr>
    </w:p>
    <w:p w14:paraId="42DAC903" w14:textId="7F585A1D" w:rsidR="001319D7" w:rsidRPr="00D65401" w:rsidRDefault="001319D7" w:rsidP="00955354">
      <w:pPr>
        <w:spacing w:after="0" w:line="240" w:lineRule="auto"/>
        <w:rPr>
          <w:rFonts w:cstheme="minorHAnsi"/>
          <w:sz w:val="24"/>
          <w:szCs w:val="24"/>
        </w:rPr>
      </w:pPr>
      <w:r w:rsidRPr="00D65401">
        <w:rPr>
          <w:rFonts w:cstheme="minorHAnsi"/>
          <w:sz w:val="24"/>
          <w:szCs w:val="24"/>
        </w:rPr>
        <w:t xml:space="preserve">The following concerns may </w:t>
      </w:r>
      <w:proofErr w:type="gramStart"/>
      <w:r w:rsidRPr="00D65401">
        <w:rPr>
          <w:rFonts w:cstheme="minorHAnsi"/>
          <w:sz w:val="24"/>
          <w:szCs w:val="24"/>
        </w:rPr>
        <w:t>impact on</w:t>
      </w:r>
      <w:proofErr w:type="gramEnd"/>
      <w:r w:rsidRPr="00D65401">
        <w:rPr>
          <w:rFonts w:cstheme="minorHAnsi"/>
          <w:sz w:val="24"/>
          <w:szCs w:val="24"/>
        </w:rPr>
        <w:t xml:space="preserve"> a child’s progress and attainment</w:t>
      </w:r>
      <w:r w:rsidR="00F662C4">
        <w:rPr>
          <w:rFonts w:cstheme="minorHAnsi"/>
          <w:sz w:val="24"/>
          <w:szCs w:val="24"/>
        </w:rPr>
        <w:t>,</w:t>
      </w:r>
      <w:r w:rsidRPr="00D65401">
        <w:rPr>
          <w:rFonts w:cstheme="minorHAnsi"/>
          <w:sz w:val="24"/>
          <w:szCs w:val="24"/>
        </w:rPr>
        <w:t xml:space="preserve"> but are not in themselves indicators of SEN:</w:t>
      </w:r>
    </w:p>
    <w:p w14:paraId="5E5E58F8"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Attendance and Punctuality</w:t>
      </w:r>
    </w:p>
    <w:p w14:paraId="64881CF9"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Health and Welfare</w:t>
      </w:r>
    </w:p>
    <w:p w14:paraId="54CC7876"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Being in receipt of Pupil Premium Grant</w:t>
      </w:r>
    </w:p>
    <w:p w14:paraId="4336384F"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Being a Looked After Child</w:t>
      </w:r>
    </w:p>
    <w:p w14:paraId="121B08B1" w14:textId="77777777" w:rsidR="001319D7" w:rsidRPr="00D65401" w:rsidRDefault="001319D7" w:rsidP="001319D7">
      <w:pPr>
        <w:spacing w:after="0" w:line="240" w:lineRule="auto"/>
        <w:rPr>
          <w:rFonts w:cstheme="minorHAnsi"/>
          <w:sz w:val="24"/>
          <w:szCs w:val="24"/>
        </w:rPr>
      </w:pPr>
      <w:r w:rsidRPr="00D65401">
        <w:rPr>
          <w:rFonts w:cstheme="minorHAnsi"/>
          <w:sz w:val="24"/>
          <w:szCs w:val="24"/>
        </w:rPr>
        <w:t>• Being a child of Serviceman/woman</w:t>
      </w:r>
    </w:p>
    <w:p w14:paraId="3229278C" w14:textId="77777777" w:rsidR="00F6027C" w:rsidRPr="00D65401" w:rsidRDefault="00F6027C" w:rsidP="001319D7">
      <w:pPr>
        <w:spacing w:after="0" w:line="240" w:lineRule="auto"/>
        <w:rPr>
          <w:rFonts w:cstheme="minorHAnsi"/>
          <w:sz w:val="24"/>
          <w:szCs w:val="24"/>
        </w:rPr>
      </w:pPr>
    </w:p>
    <w:p w14:paraId="6FDEF701" w14:textId="77777777" w:rsidR="00F6027C" w:rsidRPr="00D65401" w:rsidRDefault="00F6027C" w:rsidP="001319D7">
      <w:pPr>
        <w:spacing w:after="0" w:line="240" w:lineRule="auto"/>
        <w:rPr>
          <w:rFonts w:cstheme="minorHAnsi"/>
          <w:sz w:val="24"/>
          <w:szCs w:val="24"/>
        </w:rPr>
      </w:pPr>
    </w:p>
    <w:p w14:paraId="57B6D6B3" w14:textId="09412608" w:rsidR="003926E5" w:rsidRPr="00D65401" w:rsidRDefault="003926E5" w:rsidP="003926E5">
      <w:pPr>
        <w:autoSpaceDE w:val="0"/>
        <w:autoSpaceDN w:val="0"/>
        <w:adjustRightInd w:val="0"/>
        <w:spacing w:after="0" w:line="240" w:lineRule="auto"/>
        <w:rPr>
          <w:rFonts w:cstheme="minorHAnsi"/>
          <w:b/>
          <w:bCs/>
          <w:color w:val="FF0000"/>
          <w:sz w:val="24"/>
          <w:szCs w:val="24"/>
        </w:rPr>
      </w:pPr>
      <w:r w:rsidRPr="00D65401">
        <w:rPr>
          <w:rFonts w:cstheme="minorHAnsi"/>
          <w:b/>
          <w:bCs/>
          <w:color w:val="000000"/>
          <w:sz w:val="24"/>
          <w:szCs w:val="24"/>
        </w:rPr>
        <w:t>Section 6: Graduated approach to identifying whether a child should be in receipt of SEN Support</w:t>
      </w:r>
      <w:r w:rsidR="00F475B4" w:rsidRPr="00D65401">
        <w:rPr>
          <w:rFonts w:cstheme="minorHAnsi"/>
          <w:b/>
          <w:bCs/>
          <w:color w:val="000000"/>
          <w:sz w:val="24"/>
          <w:szCs w:val="24"/>
        </w:rPr>
        <w:t xml:space="preserve">. </w:t>
      </w:r>
    </w:p>
    <w:p w14:paraId="1C577C41"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p>
    <w:p w14:paraId="63467A51" w14:textId="77777777" w:rsidR="003926E5" w:rsidRPr="00D65401" w:rsidRDefault="003926E5" w:rsidP="003926E5">
      <w:pPr>
        <w:autoSpaceDE w:val="0"/>
        <w:autoSpaceDN w:val="0"/>
        <w:adjustRightInd w:val="0"/>
        <w:spacing w:after="0" w:line="240" w:lineRule="auto"/>
        <w:rPr>
          <w:rFonts w:cstheme="minorHAnsi"/>
          <w:b/>
          <w:bCs/>
          <w:color w:val="000000"/>
          <w:sz w:val="24"/>
          <w:szCs w:val="24"/>
        </w:rPr>
      </w:pPr>
      <w:r w:rsidRPr="00D65401">
        <w:rPr>
          <w:rFonts w:cstheme="minorHAnsi"/>
          <w:bCs/>
          <w:color w:val="000000"/>
          <w:sz w:val="24"/>
          <w:szCs w:val="24"/>
        </w:rPr>
        <w:t xml:space="preserve"> </w:t>
      </w:r>
      <w:r w:rsidRPr="00D65401">
        <w:rPr>
          <w:rFonts w:cstheme="minorHAnsi"/>
          <w:b/>
          <w:bCs/>
          <w:color w:val="000000"/>
          <w:sz w:val="24"/>
          <w:szCs w:val="24"/>
        </w:rPr>
        <w:t xml:space="preserve">6.1 All our children’s needs </w:t>
      </w:r>
      <w:proofErr w:type="gramStart"/>
      <w:r w:rsidRPr="00D65401">
        <w:rPr>
          <w:rFonts w:cstheme="minorHAnsi"/>
          <w:b/>
          <w:bCs/>
          <w:color w:val="000000"/>
          <w:sz w:val="24"/>
          <w:szCs w:val="24"/>
        </w:rPr>
        <w:t>are identified and met as early as possible through</w:t>
      </w:r>
      <w:proofErr w:type="gramEnd"/>
      <w:r w:rsidRPr="00D65401">
        <w:rPr>
          <w:rFonts w:cstheme="minorHAnsi"/>
          <w:b/>
          <w:bCs/>
          <w:color w:val="000000"/>
          <w:sz w:val="24"/>
          <w:szCs w:val="24"/>
        </w:rPr>
        <w:t>:</w:t>
      </w:r>
    </w:p>
    <w:p w14:paraId="21CF51D1"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observation, assessment, target setting and monitoring arrangements (cycle of assessment, plan, do and review)</w:t>
      </w:r>
    </w:p>
    <w:p w14:paraId="298270FB"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listening to and following up parental concerns</w:t>
      </w:r>
    </w:p>
    <w:p w14:paraId="0C350D8D"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listening to and taking into account the child’s views, wishes and feelings</w:t>
      </w:r>
    </w:p>
    <w:p w14:paraId="6A558ED2"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the analysis of data including baseline assessments and end of Key Stage achievement to track individual children’s progress over time</w:t>
      </w:r>
    </w:p>
    <w:p w14:paraId="6F54FBC2"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reviewing and improving teachers’ understanding of a wide range of needs and effective strategies to meet those needs</w:t>
      </w:r>
    </w:p>
    <w:p w14:paraId="2A4B29C7"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liaison with schools and other settings on phase and in year transfer</w:t>
      </w:r>
    </w:p>
    <w:p w14:paraId="208E8B24"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exchanging information from other services across education, health, care and the voluntary sector</w:t>
      </w:r>
    </w:p>
    <w:p w14:paraId="177CA15F"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involving an external agency, and the Educational Psychology Service (EPS) as a minimum, where it is considered that a special educational need may be significant and long term and may require more in-depth and frequently reviewed cycles of assess, plan, do and review.</w:t>
      </w:r>
    </w:p>
    <w:p w14:paraId="23478351"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proofErr w:type="gramStart"/>
      <w:r w:rsidRPr="00D65401">
        <w:rPr>
          <w:rFonts w:cstheme="minorHAnsi"/>
          <w:bCs/>
          <w:color w:val="000000"/>
          <w:sz w:val="24"/>
          <w:szCs w:val="24"/>
        </w:rPr>
        <w:t>Pupils</w:t>
      </w:r>
      <w:proofErr w:type="gramEnd"/>
      <w:r w:rsidRPr="00D65401">
        <w:rPr>
          <w:rFonts w:cstheme="minorHAnsi"/>
          <w:bCs/>
          <w:color w:val="000000"/>
          <w:sz w:val="24"/>
          <w:szCs w:val="24"/>
        </w:rPr>
        <w:t xml:space="preserve"> progress is assessed and discussed within Pupil Progress meetings.</w:t>
      </w:r>
    </w:p>
    <w:p w14:paraId="641A2BEF"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p>
    <w:p w14:paraId="5B1460F7" w14:textId="77777777" w:rsidR="003926E5" w:rsidRPr="00D65401" w:rsidRDefault="003926E5" w:rsidP="003926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6.2 General provision for all children using core school funding</w:t>
      </w:r>
    </w:p>
    <w:p w14:paraId="37D8C836"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All children will have access to well-differentiated, quality first teaching enhanced, where appropriate, through low level, </w:t>
      </w:r>
      <w:proofErr w:type="gramStart"/>
      <w:r w:rsidRPr="00D65401">
        <w:rPr>
          <w:rFonts w:cstheme="minorHAnsi"/>
          <w:bCs/>
          <w:color w:val="000000"/>
          <w:sz w:val="24"/>
          <w:szCs w:val="24"/>
        </w:rPr>
        <w:t>short term</w:t>
      </w:r>
      <w:proofErr w:type="gramEnd"/>
      <w:r w:rsidRPr="00D65401">
        <w:rPr>
          <w:rFonts w:cstheme="minorHAnsi"/>
          <w:bCs/>
          <w:color w:val="000000"/>
          <w:sz w:val="24"/>
          <w:szCs w:val="24"/>
        </w:rPr>
        <w:t xml:space="preserve"> interventions.</w:t>
      </w:r>
    </w:p>
    <w:p w14:paraId="1285895A"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Language acquisition </w:t>
      </w:r>
      <w:proofErr w:type="gramStart"/>
      <w:r w:rsidRPr="00D65401">
        <w:rPr>
          <w:rFonts w:cstheme="minorHAnsi"/>
          <w:bCs/>
          <w:color w:val="000000"/>
          <w:sz w:val="24"/>
          <w:szCs w:val="24"/>
        </w:rPr>
        <w:t>is best promoted</w:t>
      </w:r>
      <w:proofErr w:type="gramEnd"/>
      <w:r w:rsidRPr="00D65401">
        <w:rPr>
          <w:rFonts w:cstheme="minorHAnsi"/>
          <w:bCs/>
          <w:color w:val="000000"/>
          <w:sz w:val="24"/>
          <w:szCs w:val="24"/>
        </w:rPr>
        <w:t xml:space="preserve"> through a range of good, inclusive strategies, interventions and differentiation of the usual school curriculum.</w:t>
      </w:r>
    </w:p>
    <w:p w14:paraId="27F2EAFC" w14:textId="77777777" w:rsidR="003926E5" w:rsidRPr="00D65401"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lastRenderedPageBreak/>
        <w:t xml:space="preserve">Children who are underachieving </w:t>
      </w:r>
      <w:proofErr w:type="gramStart"/>
      <w:r w:rsidRPr="00D65401">
        <w:rPr>
          <w:rFonts w:cstheme="minorHAnsi"/>
          <w:bCs/>
          <w:color w:val="000000"/>
          <w:sz w:val="24"/>
          <w:szCs w:val="24"/>
        </w:rPr>
        <w:t>will have been identified</w:t>
      </w:r>
      <w:proofErr w:type="gramEnd"/>
      <w:r w:rsidRPr="00D65401">
        <w:rPr>
          <w:rFonts w:cstheme="minorHAnsi"/>
          <w:bCs/>
          <w:color w:val="000000"/>
          <w:sz w:val="24"/>
          <w:szCs w:val="24"/>
        </w:rPr>
        <w:t xml:space="preserve"> as needing to make accelerated progress but will not necessarily be children with SEN.</w:t>
      </w:r>
    </w:p>
    <w:p w14:paraId="2D2D7C3F"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p>
    <w:p w14:paraId="4504474A" w14:textId="77777777" w:rsidR="003926E5" w:rsidRPr="00D65401" w:rsidRDefault="003926E5" w:rsidP="003926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6.3 Examples of Curriculum Access and Provision</w:t>
      </w:r>
    </w:p>
    <w:p w14:paraId="502FC9E2"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5460C16F"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teachers differentiate learning activities as part of quality first teaching</w:t>
      </w:r>
    </w:p>
    <w:p w14:paraId="1EE9B377"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preparation for new learning experiences and vocabulary development</w:t>
      </w:r>
    </w:p>
    <w:p w14:paraId="0696A48A"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low level, short term, evidence based intervention programmes</w:t>
      </w:r>
    </w:p>
    <w:p w14:paraId="5C330079"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targeted additional adult group and, where appropriate, individual support</w:t>
      </w:r>
    </w:p>
    <w:p w14:paraId="2BA60098"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differentiation of curriculum resources</w:t>
      </w:r>
    </w:p>
    <w:p w14:paraId="1A718A82"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SMART target setting</w:t>
      </w:r>
    </w:p>
    <w:p w14:paraId="10DB550D"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booster intervention groups</w:t>
      </w:r>
    </w:p>
    <w:p w14:paraId="495A9390"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1:1 support</w:t>
      </w:r>
    </w:p>
    <w:p w14:paraId="32DBCBDD" w14:textId="77777777" w:rsidR="003926E5"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Small group work</w:t>
      </w:r>
    </w:p>
    <w:p w14:paraId="35289AE1" w14:textId="77777777" w:rsidR="002E2824" w:rsidRPr="00D65401"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Equal access to all </w:t>
      </w:r>
      <w:r w:rsidR="00F21952" w:rsidRPr="00D65401">
        <w:rPr>
          <w:rFonts w:cstheme="minorHAnsi"/>
          <w:bCs/>
          <w:color w:val="000000"/>
          <w:sz w:val="24"/>
          <w:szCs w:val="24"/>
        </w:rPr>
        <w:t xml:space="preserve">before and </w:t>
      </w:r>
      <w:r w:rsidRPr="00D65401">
        <w:rPr>
          <w:rFonts w:cstheme="minorHAnsi"/>
          <w:bCs/>
          <w:color w:val="000000"/>
          <w:sz w:val="24"/>
          <w:szCs w:val="24"/>
        </w:rPr>
        <w:t>af</w:t>
      </w:r>
      <w:r w:rsidR="00F21952" w:rsidRPr="00D65401">
        <w:rPr>
          <w:rFonts w:cstheme="minorHAnsi"/>
          <w:bCs/>
          <w:color w:val="000000"/>
          <w:sz w:val="24"/>
          <w:szCs w:val="24"/>
        </w:rPr>
        <w:t>ter-school clubs</w:t>
      </w:r>
      <w:r w:rsidRPr="00D65401">
        <w:rPr>
          <w:rFonts w:cstheme="minorHAnsi"/>
          <w:bCs/>
          <w:color w:val="000000"/>
          <w:sz w:val="24"/>
          <w:szCs w:val="24"/>
        </w:rPr>
        <w:t xml:space="preserve"> </w:t>
      </w:r>
      <w:r w:rsidR="00F21952" w:rsidRPr="00D65401">
        <w:rPr>
          <w:rFonts w:cstheme="minorHAnsi"/>
          <w:bCs/>
          <w:color w:val="000000"/>
          <w:sz w:val="24"/>
          <w:szCs w:val="24"/>
        </w:rPr>
        <w:t xml:space="preserve">and trips </w:t>
      </w:r>
    </w:p>
    <w:p w14:paraId="71CA690D" w14:textId="77777777" w:rsidR="00F21952" w:rsidRPr="00D65401" w:rsidRDefault="00F21952" w:rsidP="00F21952">
      <w:pPr>
        <w:pStyle w:val="ListParagraph"/>
        <w:autoSpaceDE w:val="0"/>
        <w:autoSpaceDN w:val="0"/>
        <w:adjustRightInd w:val="0"/>
        <w:spacing w:after="0" w:line="240" w:lineRule="auto"/>
        <w:ind w:left="360"/>
        <w:rPr>
          <w:rFonts w:cstheme="minorHAnsi"/>
          <w:bCs/>
          <w:color w:val="000000"/>
          <w:sz w:val="24"/>
          <w:szCs w:val="24"/>
        </w:rPr>
      </w:pPr>
    </w:p>
    <w:p w14:paraId="7D2D0437" w14:textId="77777777" w:rsidR="003926E5" w:rsidRPr="00D65401" w:rsidRDefault="003926E5" w:rsidP="002E2824">
      <w:pPr>
        <w:autoSpaceDE w:val="0"/>
        <w:autoSpaceDN w:val="0"/>
        <w:adjustRightInd w:val="0"/>
        <w:spacing w:after="0" w:line="240" w:lineRule="auto"/>
        <w:rPr>
          <w:rFonts w:cstheme="minorHAnsi"/>
          <w:b/>
          <w:bCs/>
          <w:color w:val="000000"/>
          <w:sz w:val="24"/>
          <w:szCs w:val="24"/>
        </w:rPr>
      </w:pPr>
      <w:proofErr w:type="gramStart"/>
      <w:r w:rsidRPr="00D65401">
        <w:rPr>
          <w:rFonts w:cstheme="minorHAnsi"/>
          <w:b/>
          <w:bCs/>
          <w:color w:val="000000"/>
          <w:sz w:val="24"/>
          <w:szCs w:val="24"/>
        </w:rPr>
        <w:t>6.4</w:t>
      </w:r>
      <w:proofErr w:type="gramEnd"/>
      <w:r w:rsidRPr="00D65401">
        <w:rPr>
          <w:rFonts w:cstheme="minorHAnsi"/>
          <w:b/>
          <w:bCs/>
          <w:color w:val="000000"/>
          <w:sz w:val="24"/>
          <w:szCs w:val="24"/>
        </w:rPr>
        <w:t xml:space="preserve"> Monitoring and Evaluation of progress</w:t>
      </w:r>
    </w:p>
    <w:p w14:paraId="4307B2C8"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ongoing assessment of progress against targets and expected outcomes</w:t>
      </w:r>
    </w:p>
    <w:p w14:paraId="196285CA"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work sampling and moderation and scrutiny</w:t>
      </w:r>
    </w:p>
    <w:p w14:paraId="73B355C5"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scrutiny of planning and level of differentiation and use of classroom resources</w:t>
      </w:r>
    </w:p>
    <w:p w14:paraId="41EE5A08"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informal feedback from all staff</w:t>
      </w:r>
    </w:p>
    <w:p w14:paraId="7000BB4C"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staff, child and parental questionnaires and conversations</w:t>
      </w:r>
    </w:p>
    <w:p w14:paraId="671E3D01" w14:textId="7AD7F5E6" w:rsidR="003926E5" w:rsidRPr="00D65401" w:rsidRDefault="00E56B73"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Pupil Progress Meetings.</w:t>
      </w:r>
    </w:p>
    <w:p w14:paraId="0E174CDF"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pupil progress tracking using assessment data (whole-school processes)</w:t>
      </w:r>
    </w:p>
    <w:p w14:paraId="2EECC401"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attendance records and liaison with Education Welfare Officer (EWO) where appropriate</w:t>
      </w:r>
    </w:p>
    <w:p w14:paraId="4C282EA8" w14:textId="04209019"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 xml:space="preserve">regular meetings about children’s progress between teachers and the </w:t>
      </w:r>
      <w:r w:rsidR="00D17900" w:rsidRPr="00D65401">
        <w:rPr>
          <w:rFonts w:cstheme="minorHAnsi"/>
          <w:bCs/>
          <w:color w:val="000000"/>
          <w:sz w:val="24"/>
          <w:szCs w:val="24"/>
        </w:rPr>
        <w:t>head</w:t>
      </w:r>
      <w:r w:rsidR="00F475B4" w:rsidRPr="00D65401">
        <w:rPr>
          <w:rFonts w:cstheme="minorHAnsi"/>
          <w:bCs/>
          <w:color w:val="000000"/>
          <w:sz w:val="24"/>
          <w:szCs w:val="24"/>
        </w:rPr>
        <w:t xml:space="preserve"> teacher</w:t>
      </w:r>
    </w:p>
    <w:p w14:paraId="3C92CA22"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head teacher’s report to parents and governors</w:t>
      </w:r>
    </w:p>
    <w:p w14:paraId="666151CA" w14:textId="77777777" w:rsidR="003926E5" w:rsidRPr="00D65401"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D65401">
        <w:rPr>
          <w:rFonts w:cstheme="minorHAnsi"/>
          <w:bCs/>
          <w:color w:val="000000"/>
          <w:sz w:val="24"/>
          <w:szCs w:val="24"/>
        </w:rPr>
        <w:t>meetings</w:t>
      </w:r>
      <w:r w:rsidR="00D17900" w:rsidRPr="00D65401">
        <w:rPr>
          <w:rFonts w:cstheme="minorHAnsi"/>
          <w:bCs/>
          <w:color w:val="000000"/>
          <w:sz w:val="24"/>
          <w:szCs w:val="24"/>
        </w:rPr>
        <w:t xml:space="preserve"> with the Senior Leadership Team</w:t>
      </w:r>
    </w:p>
    <w:p w14:paraId="3E8BB19D" w14:textId="77777777" w:rsidR="002E2824" w:rsidRPr="00D65401" w:rsidRDefault="002E2824" w:rsidP="002E2824">
      <w:pPr>
        <w:autoSpaceDE w:val="0"/>
        <w:autoSpaceDN w:val="0"/>
        <w:adjustRightInd w:val="0"/>
        <w:spacing w:after="0" w:line="240" w:lineRule="auto"/>
        <w:rPr>
          <w:rFonts w:cstheme="minorHAnsi"/>
          <w:bCs/>
          <w:color w:val="000000"/>
          <w:sz w:val="24"/>
          <w:szCs w:val="24"/>
        </w:rPr>
      </w:pPr>
    </w:p>
    <w:p w14:paraId="102997D9" w14:textId="77777777" w:rsidR="003926E5" w:rsidRPr="00D65401" w:rsidRDefault="003926E5" w:rsidP="003926E5">
      <w:pPr>
        <w:autoSpaceDE w:val="0"/>
        <w:autoSpaceDN w:val="0"/>
        <w:adjustRightInd w:val="0"/>
        <w:spacing w:after="0" w:line="240" w:lineRule="auto"/>
        <w:rPr>
          <w:rFonts w:cstheme="minorHAnsi"/>
          <w:b/>
          <w:bCs/>
          <w:color w:val="000000"/>
          <w:sz w:val="24"/>
          <w:szCs w:val="24"/>
        </w:rPr>
      </w:pPr>
      <w:proofErr w:type="gramStart"/>
      <w:r w:rsidRPr="00D65401">
        <w:rPr>
          <w:rFonts w:cstheme="minorHAnsi"/>
          <w:b/>
          <w:bCs/>
          <w:color w:val="000000"/>
          <w:sz w:val="24"/>
          <w:szCs w:val="24"/>
        </w:rPr>
        <w:t>6.5</w:t>
      </w:r>
      <w:proofErr w:type="gramEnd"/>
      <w:r w:rsidRPr="00D65401">
        <w:rPr>
          <w:rFonts w:cstheme="minorHAnsi"/>
          <w:b/>
          <w:bCs/>
          <w:color w:val="000000"/>
          <w:sz w:val="24"/>
          <w:szCs w:val="24"/>
        </w:rPr>
        <w:t xml:space="preserve"> Additional SEN Support provision, monitoring and review using school’s delegated additional needs funding</w:t>
      </w:r>
    </w:p>
    <w:p w14:paraId="26B32212" w14:textId="77777777" w:rsidR="002E2824" w:rsidRPr="00D65401" w:rsidRDefault="002E2824" w:rsidP="003926E5">
      <w:pPr>
        <w:autoSpaceDE w:val="0"/>
        <w:autoSpaceDN w:val="0"/>
        <w:adjustRightInd w:val="0"/>
        <w:spacing w:after="0" w:line="240" w:lineRule="auto"/>
        <w:rPr>
          <w:rFonts w:cstheme="minorHAnsi"/>
          <w:b/>
          <w:bCs/>
          <w:color w:val="000000"/>
          <w:sz w:val="24"/>
          <w:szCs w:val="24"/>
        </w:rPr>
      </w:pPr>
    </w:p>
    <w:p w14:paraId="412ED5E5" w14:textId="77777777" w:rsidR="002E2824" w:rsidRPr="00D65401" w:rsidRDefault="003926E5" w:rsidP="003926E5">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The Children and Families Act 2014 and the SEND Code of Practice 2014 has introduced SEN support to replace School Action and School Action Plus from September 2014. </w:t>
      </w:r>
      <w:r w:rsidR="00D17900" w:rsidRPr="00D65401">
        <w:rPr>
          <w:rFonts w:cstheme="minorHAnsi"/>
          <w:bCs/>
          <w:color w:val="000000"/>
          <w:sz w:val="24"/>
          <w:szCs w:val="24"/>
        </w:rPr>
        <w:t xml:space="preserve"> </w:t>
      </w:r>
      <w:r w:rsidRPr="00D65401">
        <w:rPr>
          <w:rFonts w:cstheme="minorHAnsi"/>
          <w:bCs/>
          <w:color w:val="000000"/>
          <w:sz w:val="24"/>
          <w:szCs w:val="24"/>
        </w:rPr>
        <w:t xml:space="preserve">We will meet with parents during the autumn term to </w:t>
      </w:r>
      <w:r w:rsidR="00D17900" w:rsidRPr="00D65401">
        <w:rPr>
          <w:rFonts w:cstheme="minorHAnsi"/>
          <w:bCs/>
          <w:color w:val="000000"/>
          <w:sz w:val="24"/>
          <w:szCs w:val="24"/>
        </w:rPr>
        <w:t xml:space="preserve">review their child’s educational needs and </w:t>
      </w:r>
      <w:r w:rsidRPr="00D65401">
        <w:rPr>
          <w:rFonts w:cstheme="minorHAnsi"/>
          <w:bCs/>
          <w:color w:val="000000"/>
          <w:sz w:val="24"/>
          <w:szCs w:val="24"/>
        </w:rPr>
        <w:t xml:space="preserve">discuss whether their child should continue to receive SEN provision at this level. Every school has a whole school annual budget made up of core funding per child on roll at a point in time and additional SEN funding which is calculated based upon a formula agreed by schools locally. </w:t>
      </w:r>
    </w:p>
    <w:p w14:paraId="3CD0855D" w14:textId="77777777" w:rsidR="00955354" w:rsidRPr="00D65401" w:rsidRDefault="00955354" w:rsidP="003926E5">
      <w:pPr>
        <w:autoSpaceDE w:val="0"/>
        <w:autoSpaceDN w:val="0"/>
        <w:adjustRightInd w:val="0"/>
        <w:spacing w:after="0" w:line="240" w:lineRule="auto"/>
        <w:rPr>
          <w:rFonts w:cstheme="minorHAnsi"/>
          <w:bCs/>
          <w:color w:val="000000"/>
          <w:sz w:val="24"/>
          <w:szCs w:val="24"/>
        </w:rPr>
      </w:pPr>
    </w:p>
    <w:p w14:paraId="26990C17"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In addition to the identification, assessment, provision and monitoring for all children, our approach to SEN Support is as follows:</w:t>
      </w:r>
    </w:p>
    <w:p w14:paraId="587196E3" w14:textId="77777777"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the class teacher, sometimes with the SENCO, will discuss with parents if we feel that their child requires SEN Support;</w:t>
      </w:r>
    </w:p>
    <w:p w14:paraId="18B655B7" w14:textId="77777777"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lastRenderedPageBreak/>
        <w:t xml:space="preserve">additional SEN support will be in place when a child’s needs require intervention which is “additional to” or “different from” the well-differentiated curriculum </w:t>
      </w:r>
      <w:r w:rsidR="00D17900" w:rsidRPr="00D65401">
        <w:rPr>
          <w:rFonts w:cstheme="minorHAnsi"/>
          <w:bCs/>
          <w:color w:val="000000"/>
          <w:sz w:val="24"/>
          <w:szCs w:val="24"/>
        </w:rPr>
        <w:t xml:space="preserve">on </w:t>
      </w:r>
      <w:r w:rsidRPr="00D65401">
        <w:rPr>
          <w:rFonts w:cstheme="minorHAnsi"/>
          <w:bCs/>
          <w:color w:val="000000"/>
          <w:sz w:val="24"/>
          <w:szCs w:val="24"/>
        </w:rPr>
        <w:t>offer;</w:t>
      </w:r>
    </w:p>
    <w:p w14:paraId="2602F964" w14:textId="1D6AB9C5"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we will agree targets towards longer term outcomes that are reviewed termly with parents and their child as appropriate (on an SEN </w:t>
      </w:r>
      <w:r w:rsidR="00F475B4" w:rsidRPr="00D65401">
        <w:rPr>
          <w:rFonts w:cstheme="minorHAnsi"/>
          <w:bCs/>
          <w:color w:val="000000"/>
          <w:sz w:val="24"/>
          <w:szCs w:val="24"/>
        </w:rPr>
        <w:t>Targeted Support Plan TSP)</w:t>
      </w:r>
    </w:p>
    <w:p w14:paraId="5B2635BC" w14:textId="77777777"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children will have targets they can understand;</w:t>
      </w:r>
    </w:p>
    <w:p w14:paraId="63E86747" w14:textId="7E8E2F38"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proofErr w:type="gramStart"/>
      <w:r w:rsidRPr="00D65401">
        <w:rPr>
          <w:rFonts w:cstheme="minorHAnsi"/>
          <w:bCs/>
          <w:color w:val="000000"/>
          <w:sz w:val="24"/>
          <w:szCs w:val="24"/>
        </w:rPr>
        <w:t>our</w:t>
      </w:r>
      <w:proofErr w:type="gramEnd"/>
      <w:r w:rsidRPr="00D65401">
        <w:rPr>
          <w:rFonts w:cstheme="minorHAnsi"/>
          <w:bCs/>
          <w:color w:val="000000"/>
          <w:sz w:val="24"/>
          <w:szCs w:val="24"/>
        </w:rPr>
        <w:t xml:space="preserve"> </w:t>
      </w:r>
      <w:r w:rsidR="00F475B4" w:rsidRPr="00D65401">
        <w:rPr>
          <w:rFonts w:cstheme="minorHAnsi"/>
          <w:bCs/>
          <w:color w:val="000000"/>
          <w:sz w:val="24"/>
          <w:szCs w:val="24"/>
        </w:rPr>
        <w:t>TSP</w:t>
      </w:r>
      <w:r w:rsidRPr="00D65401">
        <w:rPr>
          <w:rFonts w:cstheme="minorHAnsi"/>
          <w:bCs/>
          <w:color w:val="000000"/>
          <w:sz w:val="24"/>
          <w:szCs w:val="24"/>
        </w:rPr>
        <w:t xml:space="preserve">s are a planning, teaching and reviewing tool which enables us to focus on particular areas of development for children with special educational needs. They are seen as </w:t>
      </w:r>
      <w:r w:rsidR="00D17900" w:rsidRPr="00D65401">
        <w:rPr>
          <w:rFonts w:cstheme="minorHAnsi"/>
          <w:bCs/>
          <w:color w:val="000000"/>
          <w:sz w:val="24"/>
          <w:szCs w:val="24"/>
        </w:rPr>
        <w:t xml:space="preserve">a </w:t>
      </w:r>
      <w:r w:rsidRPr="00D65401">
        <w:rPr>
          <w:rFonts w:cstheme="minorHAnsi"/>
          <w:bCs/>
          <w:color w:val="000000"/>
          <w:sz w:val="24"/>
          <w:szCs w:val="24"/>
        </w:rPr>
        <w:t>working document which can be constantly refined and amended;</w:t>
      </w:r>
    </w:p>
    <w:p w14:paraId="65CF03E7" w14:textId="77777777"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we will use the latest LA’s guidance on SEN Descriptors;</w:t>
      </w:r>
    </w:p>
    <w:p w14:paraId="51D5B173" w14:textId="77777777"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targets will address the underlying reasons why a child is having difficulty with learning;</w:t>
      </w:r>
    </w:p>
    <w:p w14:paraId="0E055E46" w14:textId="69322883"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our </w:t>
      </w:r>
      <w:r w:rsidR="00F475B4" w:rsidRPr="00D65401">
        <w:rPr>
          <w:rFonts w:cstheme="minorHAnsi"/>
          <w:bCs/>
          <w:color w:val="000000"/>
          <w:sz w:val="24"/>
          <w:szCs w:val="24"/>
        </w:rPr>
        <w:t>TSP</w:t>
      </w:r>
      <w:r w:rsidRPr="00D65401">
        <w:rPr>
          <w:rFonts w:cstheme="minorHAnsi"/>
          <w:bCs/>
          <w:color w:val="000000"/>
          <w:sz w:val="24"/>
          <w:szCs w:val="24"/>
        </w:rPr>
        <w:t>s will be accessible to all those involved in their implementation – children should have an understanding and ‘ownership</w:t>
      </w:r>
      <w:r w:rsidR="00F662C4">
        <w:rPr>
          <w:rFonts w:cstheme="minorHAnsi"/>
          <w:bCs/>
          <w:color w:val="000000"/>
          <w:sz w:val="24"/>
          <w:szCs w:val="24"/>
        </w:rPr>
        <w:t>’</w:t>
      </w:r>
      <w:r w:rsidRPr="00D65401">
        <w:rPr>
          <w:rFonts w:cstheme="minorHAnsi"/>
          <w:bCs/>
          <w:color w:val="000000"/>
          <w:sz w:val="24"/>
          <w:szCs w:val="24"/>
        </w:rPr>
        <w:t xml:space="preserve"> of their </w:t>
      </w:r>
      <w:r w:rsidR="00F475B4" w:rsidRPr="00D65401">
        <w:rPr>
          <w:rFonts w:cstheme="minorHAnsi"/>
          <w:bCs/>
          <w:color w:val="000000"/>
          <w:sz w:val="24"/>
          <w:szCs w:val="24"/>
        </w:rPr>
        <w:t>TSP</w:t>
      </w:r>
      <w:r w:rsidRPr="00D65401">
        <w:rPr>
          <w:rFonts w:cstheme="minorHAnsi"/>
          <w:bCs/>
          <w:color w:val="000000"/>
          <w:sz w:val="24"/>
          <w:szCs w:val="24"/>
        </w:rPr>
        <w:t>;</w:t>
      </w:r>
    </w:p>
    <w:p w14:paraId="7FCBA344" w14:textId="4FFD8050"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our </w:t>
      </w:r>
      <w:r w:rsidR="00F475B4" w:rsidRPr="00D65401">
        <w:rPr>
          <w:rFonts w:cstheme="minorHAnsi"/>
          <w:bCs/>
          <w:color w:val="000000"/>
          <w:sz w:val="24"/>
          <w:szCs w:val="24"/>
        </w:rPr>
        <w:t>TSP</w:t>
      </w:r>
      <w:r w:rsidRPr="00D65401">
        <w:rPr>
          <w:rFonts w:cstheme="minorHAnsi"/>
          <w:bCs/>
          <w:color w:val="000000"/>
          <w:sz w:val="24"/>
          <w:szCs w:val="24"/>
        </w:rPr>
        <w:t>s will have a maximum of four SMART targets;</w:t>
      </w:r>
    </w:p>
    <w:p w14:paraId="42436D00" w14:textId="4853C08A" w:rsidR="003926E5" w:rsidRPr="00D65401" w:rsidRDefault="002E2824"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targets for a</w:t>
      </w:r>
      <w:r w:rsidR="003926E5" w:rsidRPr="00D65401">
        <w:rPr>
          <w:rFonts w:cstheme="minorHAnsi"/>
          <w:bCs/>
          <w:color w:val="000000"/>
          <w:sz w:val="24"/>
          <w:szCs w:val="24"/>
        </w:rPr>
        <w:t xml:space="preserve"> </w:t>
      </w:r>
      <w:r w:rsidR="00F475B4" w:rsidRPr="00D65401">
        <w:rPr>
          <w:rFonts w:cstheme="minorHAnsi"/>
          <w:bCs/>
          <w:color w:val="000000"/>
          <w:sz w:val="24"/>
          <w:szCs w:val="24"/>
        </w:rPr>
        <w:t>TSP</w:t>
      </w:r>
      <w:r w:rsidR="003926E5" w:rsidRPr="00D65401">
        <w:rPr>
          <w:rFonts w:cstheme="minorHAnsi"/>
          <w:bCs/>
          <w:color w:val="000000"/>
          <w:sz w:val="24"/>
          <w:szCs w:val="24"/>
        </w:rPr>
        <w:t xml:space="preserve"> will be arrived at through:</w:t>
      </w:r>
    </w:p>
    <w:p w14:paraId="2FB9783C" w14:textId="58FE1188" w:rsidR="003926E5" w:rsidRPr="00D65401" w:rsidRDefault="00F475B4" w:rsidP="00F475B4">
      <w:pPr>
        <w:pStyle w:val="ListParagraph"/>
        <w:autoSpaceDE w:val="0"/>
        <w:autoSpaceDN w:val="0"/>
        <w:adjustRightInd w:val="0"/>
        <w:spacing w:after="0" w:line="240" w:lineRule="auto"/>
        <w:ind w:left="360"/>
        <w:rPr>
          <w:rFonts w:cstheme="minorHAnsi"/>
          <w:bCs/>
          <w:color w:val="000000"/>
          <w:sz w:val="24"/>
          <w:szCs w:val="24"/>
        </w:rPr>
      </w:pPr>
      <w:r w:rsidRPr="00D65401">
        <w:rPr>
          <w:rFonts w:cstheme="minorHAnsi"/>
          <w:bCs/>
          <w:color w:val="000000"/>
          <w:sz w:val="24"/>
          <w:szCs w:val="24"/>
        </w:rPr>
        <w:t xml:space="preserve">- </w:t>
      </w:r>
      <w:proofErr w:type="gramStart"/>
      <w:r w:rsidR="003926E5" w:rsidRPr="00D65401">
        <w:rPr>
          <w:rFonts w:cstheme="minorHAnsi"/>
          <w:bCs/>
          <w:color w:val="000000"/>
          <w:sz w:val="24"/>
          <w:szCs w:val="24"/>
        </w:rPr>
        <w:t>discussion</w:t>
      </w:r>
      <w:proofErr w:type="gramEnd"/>
      <w:r w:rsidR="003926E5" w:rsidRPr="00D65401">
        <w:rPr>
          <w:rFonts w:cstheme="minorHAnsi"/>
          <w:bCs/>
          <w:color w:val="000000"/>
          <w:sz w:val="24"/>
          <w:szCs w:val="24"/>
        </w:rPr>
        <w:t>, wherever possible, with parents/carers, teachers, support staff and the child</w:t>
      </w:r>
    </w:p>
    <w:p w14:paraId="79466A76" w14:textId="0FBD2B23" w:rsidR="003926E5" w:rsidRPr="00D65401" w:rsidRDefault="00F475B4" w:rsidP="00F475B4">
      <w:pPr>
        <w:pStyle w:val="ListParagraph"/>
        <w:autoSpaceDE w:val="0"/>
        <w:autoSpaceDN w:val="0"/>
        <w:adjustRightInd w:val="0"/>
        <w:spacing w:after="0" w:line="240" w:lineRule="auto"/>
        <w:ind w:left="360"/>
        <w:rPr>
          <w:rFonts w:cstheme="minorHAnsi"/>
          <w:bCs/>
          <w:color w:val="000000"/>
          <w:sz w:val="24"/>
          <w:szCs w:val="24"/>
        </w:rPr>
      </w:pPr>
      <w:r w:rsidRPr="00D65401">
        <w:rPr>
          <w:rFonts w:cstheme="minorHAnsi"/>
          <w:bCs/>
          <w:color w:val="000000"/>
          <w:sz w:val="24"/>
          <w:szCs w:val="24"/>
        </w:rPr>
        <w:t xml:space="preserve">- </w:t>
      </w:r>
      <w:proofErr w:type="gramStart"/>
      <w:r w:rsidR="003926E5" w:rsidRPr="00D65401">
        <w:rPr>
          <w:rFonts w:cstheme="minorHAnsi"/>
          <w:bCs/>
          <w:color w:val="000000"/>
          <w:sz w:val="24"/>
          <w:szCs w:val="24"/>
        </w:rPr>
        <w:t>discussion</w:t>
      </w:r>
      <w:proofErr w:type="gramEnd"/>
      <w:r w:rsidR="003926E5" w:rsidRPr="00D65401">
        <w:rPr>
          <w:rFonts w:cstheme="minorHAnsi"/>
          <w:bCs/>
          <w:color w:val="000000"/>
          <w:sz w:val="24"/>
          <w:szCs w:val="24"/>
        </w:rPr>
        <w:t xml:space="preserve"> with other practitioners as appropriate</w:t>
      </w:r>
    </w:p>
    <w:p w14:paraId="1D6F3AD0" w14:textId="02581FEE" w:rsidR="003926E5" w:rsidRPr="00D65401" w:rsidRDefault="00F475B4" w:rsidP="00F475B4">
      <w:pPr>
        <w:pStyle w:val="ListParagraph"/>
        <w:autoSpaceDE w:val="0"/>
        <w:autoSpaceDN w:val="0"/>
        <w:adjustRightInd w:val="0"/>
        <w:spacing w:after="0" w:line="240" w:lineRule="auto"/>
        <w:ind w:left="360"/>
        <w:rPr>
          <w:rFonts w:cstheme="minorHAnsi"/>
          <w:bCs/>
          <w:color w:val="000000"/>
          <w:sz w:val="24"/>
          <w:szCs w:val="24"/>
        </w:rPr>
      </w:pPr>
      <w:r w:rsidRPr="00D65401">
        <w:rPr>
          <w:rFonts w:cstheme="minorHAnsi"/>
          <w:bCs/>
          <w:color w:val="000000"/>
          <w:sz w:val="24"/>
          <w:szCs w:val="24"/>
        </w:rPr>
        <w:t xml:space="preserve">- </w:t>
      </w:r>
      <w:proofErr w:type="gramStart"/>
      <w:r w:rsidR="003926E5" w:rsidRPr="00D65401">
        <w:rPr>
          <w:rFonts w:cstheme="minorHAnsi"/>
          <w:bCs/>
          <w:color w:val="000000"/>
          <w:sz w:val="24"/>
          <w:szCs w:val="24"/>
        </w:rPr>
        <w:t>classroom</w:t>
      </w:r>
      <w:proofErr w:type="gramEnd"/>
      <w:r w:rsidR="003926E5" w:rsidRPr="00D65401">
        <w:rPr>
          <w:rFonts w:cstheme="minorHAnsi"/>
          <w:bCs/>
          <w:color w:val="000000"/>
          <w:sz w:val="24"/>
          <w:szCs w:val="24"/>
        </w:rPr>
        <w:t xml:space="preserve"> observations by the school’s Special Educational Needs Co-ordinator (SENCO) and other senior leaders;</w:t>
      </w:r>
    </w:p>
    <w:p w14:paraId="4F300079" w14:textId="6698D7BE"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our </w:t>
      </w:r>
      <w:r w:rsidR="00F475B4" w:rsidRPr="00D65401">
        <w:rPr>
          <w:rFonts w:cstheme="minorHAnsi"/>
          <w:bCs/>
          <w:color w:val="000000"/>
          <w:sz w:val="24"/>
          <w:szCs w:val="24"/>
        </w:rPr>
        <w:t>TSP</w:t>
      </w:r>
      <w:r w:rsidRPr="00D65401">
        <w:rPr>
          <w:rFonts w:cstheme="minorHAnsi"/>
          <w:bCs/>
          <w:color w:val="000000"/>
          <w:sz w:val="24"/>
          <w:szCs w:val="24"/>
        </w:rPr>
        <w:t>s will be t</w:t>
      </w:r>
      <w:r w:rsidR="002E2824" w:rsidRPr="00D65401">
        <w:rPr>
          <w:rFonts w:cstheme="minorHAnsi"/>
          <w:bCs/>
          <w:color w:val="000000"/>
          <w:sz w:val="24"/>
          <w:szCs w:val="24"/>
        </w:rPr>
        <w:t>ime-limited – at termly review;</w:t>
      </w:r>
    </w:p>
    <w:p w14:paraId="7F8F03A9" w14:textId="09C1F9AC" w:rsidR="003926E5" w:rsidRPr="00D65401" w:rsidRDefault="003926E5" w:rsidP="00955354">
      <w:pPr>
        <w:pStyle w:val="ListParagraph"/>
        <w:numPr>
          <w:ilvl w:val="0"/>
          <w:numId w:val="22"/>
        </w:numPr>
        <w:autoSpaceDE w:val="0"/>
        <w:autoSpaceDN w:val="0"/>
        <w:adjustRightInd w:val="0"/>
        <w:spacing w:after="0" w:line="240" w:lineRule="auto"/>
        <w:rPr>
          <w:rFonts w:cstheme="minorHAnsi"/>
          <w:bCs/>
          <w:color w:val="000000"/>
          <w:sz w:val="24"/>
          <w:szCs w:val="24"/>
        </w:rPr>
      </w:pPr>
      <w:proofErr w:type="gramStart"/>
      <w:r w:rsidRPr="00D65401">
        <w:rPr>
          <w:rFonts w:cstheme="minorHAnsi"/>
          <w:bCs/>
          <w:color w:val="000000"/>
          <w:sz w:val="24"/>
          <w:szCs w:val="24"/>
        </w:rPr>
        <w:t>our</w:t>
      </w:r>
      <w:proofErr w:type="gramEnd"/>
      <w:r w:rsidRPr="00D65401">
        <w:rPr>
          <w:rFonts w:cstheme="minorHAnsi"/>
          <w:bCs/>
          <w:color w:val="000000"/>
          <w:sz w:val="24"/>
          <w:szCs w:val="24"/>
        </w:rPr>
        <w:t xml:space="preserve"> </w:t>
      </w:r>
      <w:r w:rsidR="00F475B4" w:rsidRPr="00D65401">
        <w:rPr>
          <w:rFonts w:cstheme="minorHAnsi"/>
          <w:bCs/>
          <w:color w:val="000000"/>
          <w:sz w:val="24"/>
          <w:szCs w:val="24"/>
        </w:rPr>
        <w:t>TSP</w:t>
      </w:r>
      <w:r w:rsidRPr="00D65401">
        <w:rPr>
          <w:rFonts w:cstheme="minorHAnsi"/>
          <w:bCs/>
          <w:color w:val="000000"/>
          <w:sz w:val="24"/>
          <w:szCs w:val="24"/>
        </w:rPr>
        <w:t xml:space="preserve">s will be based on informed assessment and will include the input of appropriate outside agencies particularly where concerns are significant and may require consideration of a </w:t>
      </w:r>
      <w:r w:rsidR="00F475B4" w:rsidRPr="00D65401">
        <w:rPr>
          <w:rFonts w:cstheme="minorHAnsi"/>
          <w:bCs/>
          <w:color w:val="000000"/>
          <w:sz w:val="24"/>
          <w:szCs w:val="24"/>
        </w:rPr>
        <w:t xml:space="preserve">request for </w:t>
      </w:r>
      <w:r w:rsidRPr="00D65401">
        <w:rPr>
          <w:rFonts w:cstheme="minorHAnsi"/>
          <w:bCs/>
          <w:color w:val="000000"/>
          <w:sz w:val="24"/>
          <w:szCs w:val="24"/>
        </w:rPr>
        <w:t>statutory assessment if expected progress is not made over time.</w:t>
      </w:r>
    </w:p>
    <w:p w14:paraId="2C8C6534" w14:textId="77777777" w:rsidR="002E2824" w:rsidRPr="00D65401" w:rsidRDefault="002E2824" w:rsidP="003926E5">
      <w:pPr>
        <w:autoSpaceDE w:val="0"/>
        <w:autoSpaceDN w:val="0"/>
        <w:adjustRightInd w:val="0"/>
        <w:spacing w:after="0" w:line="240" w:lineRule="auto"/>
        <w:rPr>
          <w:rFonts w:cstheme="minorHAnsi"/>
          <w:bCs/>
          <w:color w:val="000000"/>
          <w:sz w:val="24"/>
          <w:szCs w:val="24"/>
        </w:rPr>
      </w:pPr>
    </w:p>
    <w:p w14:paraId="21134AA4"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Where the child’s class teacher, </w:t>
      </w:r>
      <w:proofErr w:type="spellStart"/>
      <w:r w:rsidRPr="00D65401">
        <w:rPr>
          <w:rFonts w:cstheme="minorHAnsi"/>
          <w:bCs/>
          <w:color w:val="000000"/>
          <w:sz w:val="24"/>
          <w:szCs w:val="24"/>
        </w:rPr>
        <w:t>SENCo</w:t>
      </w:r>
      <w:proofErr w:type="spellEnd"/>
      <w:r w:rsidRPr="00D65401">
        <w:rPr>
          <w:rFonts w:cstheme="minorHAnsi"/>
          <w:bCs/>
          <w:color w:val="000000"/>
          <w:sz w:val="24"/>
          <w:szCs w:val="24"/>
        </w:rPr>
        <w:t xml:space="preserve"> and parent agree that the child has made good progress, it may be appropriate for needs to </w:t>
      </w:r>
      <w:proofErr w:type="gramStart"/>
      <w:r w:rsidRPr="00D65401">
        <w:rPr>
          <w:rFonts w:cstheme="minorHAnsi"/>
          <w:bCs/>
          <w:color w:val="000000"/>
          <w:sz w:val="24"/>
          <w:szCs w:val="24"/>
        </w:rPr>
        <w:t>be met</w:t>
      </w:r>
      <w:proofErr w:type="gramEnd"/>
      <w:r w:rsidRPr="00D65401">
        <w:rPr>
          <w:rFonts w:cstheme="minorHAnsi"/>
          <w:bCs/>
          <w:color w:val="000000"/>
          <w:sz w:val="24"/>
          <w:szCs w:val="24"/>
        </w:rPr>
        <w:t xml:space="preserve"> through effective class based strategies, resources and whole school interventions and assessment. In this instance, the child </w:t>
      </w:r>
      <w:proofErr w:type="gramStart"/>
      <w:r w:rsidRPr="00D65401">
        <w:rPr>
          <w:rFonts w:cstheme="minorHAnsi"/>
          <w:bCs/>
          <w:color w:val="000000"/>
          <w:sz w:val="24"/>
          <w:szCs w:val="24"/>
        </w:rPr>
        <w:t>would no longer be recorded</w:t>
      </w:r>
      <w:proofErr w:type="gramEnd"/>
      <w:r w:rsidRPr="00D65401">
        <w:rPr>
          <w:rFonts w:cstheme="minorHAnsi"/>
          <w:bCs/>
          <w:color w:val="000000"/>
          <w:sz w:val="24"/>
          <w:szCs w:val="24"/>
        </w:rPr>
        <w:t xml:space="preserve"> as being in receipt of SEN Support</w:t>
      </w:r>
      <w:r w:rsidR="00C66A0A" w:rsidRPr="00D65401">
        <w:rPr>
          <w:rFonts w:cstheme="minorHAnsi"/>
          <w:bCs/>
          <w:color w:val="000000"/>
          <w:sz w:val="24"/>
          <w:szCs w:val="24"/>
        </w:rPr>
        <w:t>.</w:t>
      </w:r>
    </w:p>
    <w:p w14:paraId="7C234BBE" w14:textId="77777777" w:rsidR="002E2824" w:rsidRPr="00D65401" w:rsidRDefault="002E2824" w:rsidP="003926E5">
      <w:pPr>
        <w:autoSpaceDE w:val="0"/>
        <w:autoSpaceDN w:val="0"/>
        <w:adjustRightInd w:val="0"/>
        <w:spacing w:after="0" w:line="240" w:lineRule="auto"/>
        <w:rPr>
          <w:rFonts w:cstheme="minorHAnsi"/>
          <w:bCs/>
          <w:color w:val="000000"/>
          <w:sz w:val="24"/>
          <w:szCs w:val="24"/>
        </w:rPr>
      </w:pPr>
    </w:p>
    <w:p w14:paraId="711DB3E1" w14:textId="1EAB0B60" w:rsidR="002E2824" w:rsidRPr="00D65401" w:rsidRDefault="002E2824" w:rsidP="003926E5">
      <w:pPr>
        <w:autoSpaceDE w:val="0"/>
        <w:autoSpaceDN w:val="0"/>
        <w:adjustRightInd w:val="0"/>
        <w:spacing w:after="0" w:line="240" w:lineRule="auto"/>
        <w:rPr>
          <w:rFonts w:cstheme="minorHAnsi"/>
          <w:bCs/>
          <w:color w:val="000000"/>
          <w:sz w:val="24"/>
          <w:szCs w:val="24"/>
        </w:rPr>
      </w:pPr>
    </w:p>
    <w:p w14:paraId="647FBF0C" w14:textId="11DD9EF9" w:rsidR="000C2385" w:rsidRPr="00D65401" w:rsidRDefault="000C2385" w:rsidP="003926E5">
      <w:pPr>
        <w:autoSpaceDE w:val="0"/>
        <w:autoSpaceDN w:val="0"/>
        <w:adjustRightInd w:val="0"/>
        <w:spacing w:after="0" w:line="240" w:lineRule="auto"/>
        <w:rPr>
          <w:rFonts w:cstheme="minorHAnsi"/>
          <w:bCs/>
          <w:color w:val="000000"/>
          <w:sz w:val="24"/>
          <w:szCs w:val="24"/>
        </w:rPr>
      </w:pPr>
    </w:p>
    <w:p w14:paraId="1B8AA252" w14:textId="77777777" w:rsidR="003061B4" w:rsidRPr="00D65401" w:rsidRDefault="003061B4" w:rsidP="003926E5">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Section 7: Request for statutory Education, Health and Care needs assessment</w:t>
      </w:r>
    </w:p>
    <w:p w14:paraId="3081E6B4" w14:textId="77777777" w:rsidR="003061B4" w:rsidRPr="00D65401" w:rsidRDefault="003061B4" w:rsidP="003926E5">
      <w:pPr>
        <w:autoSpaceDE w:val="0"/>
        <w:autoSpaceDN w:val="0"/>
        <w:adjustRightInd w:val="0"/>
        <w:spacing w:after="0" w:line="240" w:lineRule="auto"/>
        <w:rPr>
          <w:rFonts w:cstheme="minorHAnsi"/>
          <w:b/>
          <w:bCs/>
          <w:color w:val="000000"/>
          <w:sz w:val="24"/>
          <w:szCs w:val="24"/>
        </w:rPr>
      </w:pPr>
    </w:p>
    <w:p w14:paraId="027C42BD" w14:textId="77777777" w:rsidR="003926E5" w:rsidRPr="00D65401" w:rsidRDefault="003926E5" w:rsidP="003926E5">
      <w:pPr>
        <w:autoSpaceDE w:val="0"/>
        <w:autoSpaceDN w:val="0"/>
        <w:adjustRightInd w:val="0"/>
        <w:spacing w:after="0" w:line="240" w:lineRule="auto"/>
        <w:rPr>
          <w:rFonts w:cstheme="minorHAnsi"/>
          <w:bCs/>
          <w:color w:val="000000"/>
          <w:sz w:val="24"/>
          <w:szCs w:val="24"/>
        </w:rPr>
      </w:pPr>
      <w:r w:rsidRPr="00D65401">
        <w:rPr>
          <w:rFonts w:cstheme="minorHAnsi"/>
          <w:bCs/>
          <w:color w:val="000000"/>
          <w:sz w:val="24"/>
          <w:szCs w:val="24"/>
        </w:rPr>
        <w:t xml:space="preserve">For some children with SEN, despite the school, family and other agencies working together to put in place all relevant and purposeful interventions and support, expected progress </w:t>
      </w:r>
      <w:proofErr w:type="gramStart"/>
      <w:r w:rsidRPr="00D65401">
        <w:rPr>
          <w:rFonts w:cstheme="minorHAnsi"/>
          <w:bCs/>
          <w:color w:val="000000"/>
          <w:sz w:val="24"/>
          <w:szCs w:val="24"/>
        </w:rPr>
        <w:t>is not made</w:t>
      </w:r>
      <w:proofErr w:type="gramEnd"/>
      <w:r w:rsidRPr="00D65401">
        <w:rPr>
          <w:rFonts w:cstheme="minorHAnsi"/>
          <w:bCs/>
          <w:color w:val="000000"/>
          <w:sz w:val="24"/>
          <w:szCs w:val="24"/>
        </w:rPr>
        <w:t>. In these circumstances, external agencies, particularly an Educational Psychologist, will already have been involved in discussing, assessing the child and/or contributing to their provision.</w:t>
      </w:r>
    </w:p>
    <w:p w14:paraId="7418FABD" w14:textId="77777777" w:rsidR="00955354" w:rsidRPr="00D65401" w:rsidRDefault="00955354" w:rsidP="00955354">
      <w:pPr>
        <w:spacing w:after="0" w:line="240" w:lineRule="auto"/>
        <w:rPr>
          <w:rFonts w:cstheme="minorHAnsi"/>
          <w:bCs/>
          <w:color w:val="000000"/>
          <w:sz w:val="24"/>
          <w:szCs w:val="24"/>
        </w:rPr>
      </w:pPr>
    </w:p>
    <w:p w14:paraId="7D5819B2" w14:textId="77777777" w:rsidR="003061B4" w:rsidRPr="00D65401" w:rsidRDefault="003061B4" w:rsidP="00955354">
      <w:pPr>
        <w:spacing w:after="0" w:line="240" w:lineRule="auto"/>
        <w:rPr>
          <w:rFonts w:cstheme="minorHAnsi"/>
          <w:bCs/>
          <w:color w:val="000000"/>
          <w:sz w:val="24"/>
          <w:szCs w:val="24"/>
        </w:rPr>
      </w:pPr>
      <w:r w:rsidRPr="00D65401">
        <w:rPr>
          <w:rFonts w:cstheme="minorHAnsi"/>
          <w:bCs/>
          <w:color w:val="000000"/>
          <w:sz w:val="24"/>
          <w:szCs w:val="24"/>
        </w:rPr>
        <w:t xml:space="preserve">Children with no SEN but with a disability under the Equality Act definition may need equipment provided as a reasonable adjustment as long as this </w:t>
      </w:r>
      <w:proofErr w:type="gramStart"/>
      <w:r w:rsidRPr="00D65401">
        <w:rPr>
          <w:rFonts w:cstheme="minorHAnsi"/>
          <w:bCs/>
          <w:color w:val="000000"/>
          <w:sz w:val="24"/>
          <w:szCs w:val="24"/>
        </w:rPr>
        <w:t>is not cost</w:t>
      </w:r>
      <w:proofErr w:type="gramEnd"/>
      <w:r w:rsidRPr="00D65401">
        <w:rPr>
          <w:rFonts w:cstheme="minorHAnsi"/>
          <w:bCs/>
          <w:color w:val="000000"/>
          <w:sz w:val="24"/>
          <w:szCs w:val="24"/>
        </w:rPr>
        <w:t xml:space="preserve"> prohibitive. Specialist equipment and expertise in relation to its use will be purchased/hired/ commissioned by the school from the open market, subject to the usual guarantees, service level agreements and quality assurance criteria. Our school </w:t>
      </w:r>
      <w:proofErr w:type="gramStart"/>
      <w:r w:rsidRPr="00D65401">
        <w:rPr>
          <w:rFonts w:cstheme="minorHAnsi"/>
          <w:bCs/>
          <w:color w:val="000000"/>
          <w:sz w:val="24"/>
          <w:szCs w:val="24"/>
        </w:rPr>
        <w:t>will, wherever possible, join</w:t>
      </w:r>
      <w:proofErr w:type="gramEnd"/>
      <w:r w:rsidRPr="00D65401">
        <w:rPr>
          <w:rFonts w:cstheme="minorHAnsi"/>
          <w:bCs/>
          <w:color w:val="000000"/>
          <w:sz w:val="24"/>
          <w:szCs w:val="24"/>
        </w:rPr>
        <w:t xml:space="preserve"> with other schools in joint purchasing/hire of equipment.</w:t>
      </w:r>
    </w:p>
    <w:p w14:paraId="37DECE4E" w14:textId="77777777" w:rsidR="00955354" w:rsidRPr="00D65401" w:rsidRDefault="00955354" w:rsidP="00955354">
      <w:pPr>
        <w:spacing w:after="0" w:line="240" w:lineRule="auto"/>
        <w:rPr>
          <w:rFonts w:cstheme="minorHAnsi"/>
          <w:bCs/>
          <w:color w:val="000000"/>
          <w:sz w:val="24"/>
          <w:szCs w:val="24"/>
        </w:rPr>
      </w:pPr>
    </w:p>
    <w:p w14:paraId="799D5DED" w14:textId="2EE7F3B2" w:rsidR="003926E5" w:rsidRPr="00D65401" w:rsidRDefault="003061B4" w:rsidP="00955354">
      <w:pPr>
        <w:spacing w:after="0" w:line="240" w:lineRule="auto"/>
        <w:rPr>
          <w:rFonts w:cstheme="minorHAnsi"/>
          <w:bCs/>
          <w:color w:val="000000"/>
          <w:sz w:val="24"/>
          <w:szCs w:val="24"/>
        </w:rPr>
      </w:pPr>
      <w:r w:rsidRPr="00D65401">
        <w:rPr>
          <w:rFonts w:cstheme="minorHAnsi"/>
          <w:bCs/>
          <w:color w:val="000000"/>
          <w:sz w:val="24"/>
          <w:szCs w:val="24"/>
        </w:rPr>
        <w:lastRenderedPageBreak/>
        <w:t xml:space="preserve">For some children additional provision and support will need to </w:t>
      </w:r>
      <w:proofErr w:type="gramStart"/>
      <w:r w:rsidRPr="00D65401">
        <w:rPr>
          <w:rFonts w:cstheme="minorHAnsi"/>
          <w:bCs/>
          <w:color w:val="000000"/>
          <w:sz w:val="24"/>
          <w:szCs w:val="24"/>
        </w:rPr>
        <w:t>be deployed</w:t>
      </w:r>
      <w:proofErr w:type="gramEnd"/>
      <w:r w:rsidRPr="00D65401">
        <w:rPr>
          <w:rFonts w:cstheme="minorHAnsi"/>
          <w:bCs/>
          <w:color w:val="000000"/>
          <w:sz w:val="24"/>
          <w:szCs w:val="24"/>
        </w:rPr>
        <w:t xml:space="preserve"> for the longer term in order to meet their needs and planned outcomes effectively. </w:t>
      </w:r>
      <w:r w:rsidR="00D17900" w:rsidRPr="00D65401">
        <w:rPr>
          <w:rFonts w:cstheme="minorHAnsi"/>
          <w:bCs/>
          <w:color w:val="000000"/>
          <w:sz w:val="24"/>
          <w:szCs w:val="24"/>
        </w:rPr>
        <w:t xml:space="preserve"> </w:t>
      </w:r>
      <w:r w:rsidRPr="00D65401">
        <w:rPr>
          <w:rFonts w:cstheme="minorHAnsi"/>
          <w:bCs/>
          <w:color w:val="000000"/>
          <w:sz w:val="24"/>
          <w:szCs w:val="24"/>
        </w:rPr>
        <w:t xml:space="preserve">A multi-agency meeting will discuss if it is appropriate to submit a request to the Local Authority to consider whether a statutory assessment of education, health and care needs is necessary. </w:t>
      </w:r>
    </w:p>
    <w:p w14:paraId="7576056E" w14:textId="66825205" w:rsidR="00E56B73" w:rsidRPr="00D65401" w:rsidRDefault="00E56B73" w:rsidP="003061B4">
      <w:pPr>
        <w:autoSpaceDE w:val="0"/>
        <w:autoSpaceDN w:val="0"/>
        <w:adjustRightInd w:val="0"/>
        <w:spacing w:after="0" w:line="240" w:lineRule="auto"/>
        <w:rPr>
          <w:rFonts w:cstheme="minorHAnsi"/>
          <w:b/>
          <w:bCs/>
          <w:color w:val="000000"/>
          <w:sz w:val="24"/>
          <w:szCs w:val="24"/>
        </w:rPr>
      </w:pPr>
    </w:p>
    <w:p w14:paraId="56493378" w14:textId="565AD3A3" w:rsidR="003061B4" w:rsidRPr="00D65401" w:rsidRDefault="003061B4" w:rsidP="003061B4">
      <w:pPr>
        <w:autoSpaceDE w:val="0"/>
        <w:autoSpaceDN w:val="0"/>
        <w:adjustRightInd w:val="0"/>
        <w:spacing w:after="0" w:line="240" w:lineRule="auto"/>
        <w:rPr>
          <w:rFonts w:cstheme="minorHAnsi"/>
          <w:b/>
          <w:bCs/>
          <w:color w:val="000000"/>
          <w:sz w:val="24"/>
          <w:szCs w:val="24"/>
        </w:rPr>
      </w:pPr>
      <w:r w:rsidRPr="00D65401">
        <w:rPr>
          <w:rFonts w:cstheme="minorHAnsi"/>
          <w:b/>
          <w:bCs/>
          <w:color w:val="000000"/>
          <w:sz w:val="24"/>
          <w:szCs w:val="24"/>
        </w:rPr>
        <w:t xml:space="preserve">Section 8: Education Health and Care Plan </w:t>
      </w:r>
    </w:p>
    <w:p w14:paraId="51487801" w14:textId="77777777" w:rsidR="003061B4" w:rsidRPr="00D65401" w:rsidRDefault="003061B4" w:rsidP="003061B4">
      <w:pPr>
        <w:autoSpaceDE w:val="0"/>
        <w:autoSpaceDN w:val="0"/>
        <w:adjustRightInd w:val="0"/>
        <w:spacing w:after="0" w:line="240" w:lineRule="auto"/>
        <w:rPr>
          <w:rFonts w:cstheme="minorHAnsi"/>
          <w:b/>
          <w:bCs/>
          <w:color w:val="000000"/>
          <w:sz w:val="24"/>
          <w:szCs w:val="24"/>
        </w:rPr>
      </w:pPr>
    </w:p>
    <w:p w14:paraId="6430B067" w14:textId="5575ABA4" w:rsidR="003061B4" w:rsidRPr="00D65401" w:rsidRDefault="003061B4" w:rsidP="003061B4">
      <w:pPr>
        <w:pStyle w:val="Default"/>
        <w:rPr>
          <w:rFonts w:asciiTheme="minorHAnsi" w:hAnsiTheme="minorHAnsi" w:cstheme="minorHAnsi"/>
        </w:rPr>
      </w:pPr>
      <w:r w:rsidRPr="00D65401">
        <w:rPr>
          <w:rFonts w:asciiTheme="minorHAnsi" w:hAnsiTheme="minorHAnsi" w:cstheme="minorHAnsi"/>
        </w:rPr>
        <w:t xml:space="preserve">Children with </w:t>
      </w:r>
      <w:r w:rsidR="0032664F" w:rsidRPr="00D65401">
        <w:rPr>
          <w:rFonts w:asciiTheme="minorHAnsi" w:hAnsiTheme="minorHAnsi" w:cstheme="minorHAnsi"/>
        </w:rPr>
        <w:t xml:space="preserve">an </w:t>
      </w:r>
      <w:r w:rsidRPr="00D65401">
        <w:rPr>
          <w:rFonts w:asciiTheme="minorHAnsi" w:hAnsiTheme="minorHAnsi" w:cstheme="minorHAnsi"/>
        </w:rPr>
        <w:t xml:space="preserve">Education Health and Care Plan (post September 2014) will have access to all arrangements for </w:t>
      </w:r>
      <w:r w:rsidRPr="00D65401">
        <w:rPr>
          <w:rFonts w:asciiTheme="minorHAnsi" w:hAnsiTheme="minorHAnsi" w:cstheme="minorHAnsi"/>
          <w:b/>
          <w:bCs/>
          <w:i/>
          <w:iCs/>
        </w:rPr>
        <w:t xml:space="preserve">children in receipt of SEN Support </w:t>
      </w:r>
      <w:r w:rsidRPr="00D65401">
        <w:rPr>
          <w:rFonts w:asciiTheme="minorHAnsi" w:hAnsiTheme="minorHAnsi" w:cstheme="minorHAnsi"/>
        </w:rPr>
        <w:t xml:space="preserve">and, in addition to this, will have an Annual Review of their statement/plan. Supplementary or early reviews </w:t>
      </w:r>
      <w:proofErr w:type="gramStart"/>
      <w:r w:rsidRPr="00D65401">
        <w:rPr>
          <w:rFonts w:asciiTheme="minorHAnsi" w:hAnsiTheme="minorHAnsi" w:cstheme="minorHAnsi"/>
        </w:rPr>
        <w:t>may be called</w:t>
      </w:r>
      <w:proofErr w:type="gramEnd"/>
      <w:r w:rsidRPr="00D65401">
        <w:rPr>
          <w:rFonts w:asciiTheme="minorHAnsi" w:hAnsiTheme="minorHAnsi" w:cstheme="minorHAnsi"/>
        </w:rPr>
        <w:t xml:space="preserve"> if required. </w:t>
      </w:r>
    </w:p>
    <w:p w14:paraId="3AEC4ACA" w14:textId="77777777" w:rsidR="003061B4" w:rsidRPr="00D65401" w:rsidRDefault="003061B4" w:rsidP="003061B4">
      <w:pPr>
        <w:pStyle w:val="Default"/>
        <w:rPr>
          <w:rFonts w:asciiTheme="minorHAnsi" w:hAnsiTheme="minorHAnsi" w:cstheme="minorHAnsi"/>
        </w:rPr>
      </w:pPr>
      <w:r w:rsidRPr="00D65401">
        <w:rPr>
          <w:rFonts w:asciiTheme="minorHAnsi" w:hAnsiTheme="minorHAnsi" w:cstheme="minorHAnsi"/>
        </w:rPr>
        <w:t xml:space="preserve">Our review procedures fully comply with those recommended in Section 6.56 and 9.173-6 of the Special Educational Needs Code of Practice 2014. </w:t>
      </w:r>
    </w:p>
    <w:p w14:paraId="32440182" w14:textId="77777777" w:rsidR="0032664F" w:rsidRPr="00D65401" w:rsidRDefault="0032664F" w:rsidP="003061B4">
      <w:pPr>
        <w:pStyle w:val="Default"/>
        <w:rPr>
          <w:rFonts w:asciiTheme="minorHAnsi" w:hAnsiTheme="minorHAnsi" w:cstheme="minorHAnsi"/>
          <w:b/>
          <w:bCs/>
        </w:rPr>
      </w:pPr>
    </w:p>
    <w:p w14:paraId="15FE0C64" w14:textId="23814BC1" w:rsidR="00321EDC" w:rsidRPr="00D65401" w:rsidRDefault="00321EDC" w:rsidP="003061B4">
      <w:pPr>
        <w:pStyle w:val="Default"/>
        <w:rPr>
          <w:rFonts w:asciiTheme="minorHAnsi" w:hAnsiTheme="minorHAnsi" w:cstheme="minorHAnsi"/>
          <w:b/>
          <w:bCs/>
        </w:rPr>
      </w:pPr>
      <w:r w:rsidRPr="00D65401">
        <w:rPr>
          <w:rFonts w:asciiTheme="minorHAnsi" w:hAnsiTheme="minorHAnsi" w:cstheme="minorHAnsi"/>
          <w:b/>
          <w:bCs/>
        </w:rPr>
        <w:t>Section 9: Management of SEND within our school</w:t>
      </w:r>
    </w:p>
    <w:p w14:paraId="4E2E061C" w14:textId="77777777" w:rsidR="00321EDC" w:rsidRPr="00D65401" w:rsidRDefault="00321EDC" w:rsidP="003061B4">
      <w:pPr>
        <w:pStyle w:val="Default"/>
        <w:rPr>
          <w:rFonts w:asciiTheme="minorHAnsi" w:hAnsiTheme="minorHAnsi" w:cstheme="minorHAnsi"/>
          <w:b/>
          <w:bCs/>
        </w:rPr>
      </w:pPr>
    </w:p>
    <w:p w14:paraId="56AD3956" w14:textId="48E3A2AA" w:rsidR="00885728" w:rsidRPr="00D65401" w:rsidRDefault="00321EDC" w:rsidP="003061B4">
      <w:pPr>
        <w:pStyle w:val="Default"/>
        <w:rPr>
          <w:rFonts w:asciiTheme="minorHAnsi" w:hAnsiTheme="minorHAnsi" w:cstheme="minorHAnsi"/>
        </w:rPr>
      </w:pPr>
      <w:r w:rsidRPr="00D65401">
        <w:rPr>
          <w:rFonts w:asciiTheme="minorHAnsi" w:hAnsiTheme="minorHAnsi" w:cstheme="minorHAnsi"/>
        </w:rPr>
        <w:t>The Head teacher and the Governing Body have delegated the responsibility for the ongoing implementation of this SEND Policy to our Special Educ</w:t>
      </w:r>
      <w:r w:rsidR="0032664F" w:rsidRPr="00D65401">
        <w:rPr>
          <w:rFonts w:asciiTheme="minorHAnsi" w:hAnsiTheme="minorHAnsi" w:cstheme="minorHAnsi"/>
        </w:rPr>
        <w:t>ational Needs Coordinator (</w:t>
      </w:r>
      <w:proofErr w:type="spellStart"/>
      <w:r w:rsidR="0032664F" w:rsidRPr="00D65401">
        <w:rPr>
          <w:rFonts w:asciiTheme="minorHAnsi" w:hAnsiTheme="minorHAnsi" w:cstheme="minorHAnsi"/>
        </w:rPr>
        <w:t>SENCo</w:t>
      </w:r>
      <w:proofErr w:type="spellEnd"/>
      <w:r w:rsidR="0032664F" w:rsidRPr="00D65401">
        <w:rPr>
          <w:rFonts w:asciiTheme="minorHAnsi" w:hAnsiTheme="minorHAnsi" w:cstheme="minorHAnsi"/>
        </w:rPr>
        <w:t xml:space="preserve">). The </w:t>
      </w:r>
      <w:proofErr w:type="spellStart"/>
      <w:r w:rsidR="0032664F" w:rsidRPr="00D65401">
        <w:rPr>
          <w:rFonts w:asciiTheme="minorHAnsi" w:hAnsiTheme="minorHAnsi" w:cstheme="minorHAnsi"/>
        </w:rPr>
        <w:t>SENCo</w:t>
      </w:r>
      <w:proofErr w:type="spellEnd"/>
      <w:r w:rsidRPr="00D65401">
        <w:rPr>
          <w:rFonts w:asciiTheme="minorHAnsi" w:hAnsiTheme="minorHAnsi" w:cstheme="minorHAnsi"/>
        </w:rPr>
        <w:t xml:space="preserve"> is responsible for reporting regularly to the Head teacher and the Governor with responsibility for SEN on the ongoing effectiveness of this policy.</w:t>
      </w:r>
    </w:p>
    <w:p w14:paraId="3E6E9737" w14:textId="18FC76B5" w:rsidR="00321EDC" w:rsidRPr="00D65401" w:rsidRDefault="00321EDC" w:rsidP="003061B4">
      <w:pPr>
        <w:pStyle w:val="Default"/>
        <w:rPr>
          <w:rFonts w:asciiTheme="minorHAnsi" w:hAnsiTheme="minorHAnsi" w:cstheme="minorHAnsi"/>
        </w:rPr>
      </w:pPr>
    </w:p>
    <w:p w14:paraId="33ABE3D6" w14:textId="77777777" w:rsidR="00321EDC" w:rsidRPr="00D65401" w:rsidRDefault="00321EDC" w:rsidP="003061B4">
      <w:pPr>
        <w:pStyle w:val="Default"/>
        <w:rPr>
          <w:rFonts w:asciiTheme="minorHAnsi" w:hAnsiTheme="minorHAnsi" w:cstheme="minorHAnsi"/>
        </w:rPr>
      </w:pPr>
    </w:p>
    <w:p w14:paraId="64504DD3" w14:textId="77777777" w:rsidR="00321EDC" w:rsidRPr="00D65401" w:rsidRDefault="00321EDC" w:rsidP="00321EDC">
      <w:pPr>
        <w:pStyle w:val="Default"/>
        <w:rPr>
          <w:rFonts w:asciiTheme="minorHAnsi" w:hAnsiTheme="minorHAnsi" w:cstheme="minorHAnsi"/>
          <w:b/>
          <w:bCs/>
        </w:rPr>
      </w:pPr>
      <w:r w:rsidRPr="00D65401">
        <w:rPr>
          <w:rFonts w:asciiTheme="minorHAnsi" w:hAnsiTheme="minorHAnsi" w:cstheme="minorHAnsi"/>
          <w:b/>
          <w:bCs/>
        </w:rPr>
        <w:t>Section 10: Partnership with Parents/Carers</w:t>
      </w:r>
    </w:p>
    <w:p w14:paraId="77C6839F" w14:textId="77777777" w:rsidR="00321EDC" w:rsidRPr="00D65401" w:rsidRDefault="00321EDC" w:rsidP="00321EDC">
      <w:pPr>
        <w:pStyle w:val="Default"/>
        <w:rPr>
          <w:rFonts w:asciiTheme="minorHAnsi" w:hAnsiTheme="minorHAnsi" w:cstheme="minorHAnsi"/>
        </w:rPr>
      </w:pPr>
      <w:r w:rsidRPr="00D65401">
        <w:rPr>
          <w:rFonts w:asciiTheme="minorHAnsi" w:hAnsiTheme="minorHAnsi" w:cstheme="minorHAnsi"/>
        </w:rPr>
        <w:t>Our school aims to work in partnership with parents and carers. We do so by:</w:t>
      </w:r>
    </w:p>
    <w:p w14:paraId="15B46127"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working effectively with all other agencies supporting children and their parents;</w:t>
      </w:r>
    </w:p>
    <w:p w14:paraId="43FFC858"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giving parents and carers opportunities to play an active and valued role in their child’s education;</w:t>
      </w:r>
    </w:p>
    <w:p w14:paraId="46B5B421"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making parents and carers feel welcome;</w:t>
      </w:r>
    </w:p>
    <w:p w14:paraId="43CC3FDD"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encouraging parents and carers to inform school of any difficulties they feel their child may be having or other needs their child may have which need addressing;</w:t>
      </w:r>
    </w:p>
    <w:p w14:paraId="0DBACE04"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instilling confidence that the school will listen and act appropriately;</w:t>
      </w:r>
    </w:p>
    <w:p w14:paraId="527E22EE"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focusing on the child’s strengths as well as areas of additional need;</w:t>
      </w:r>
    </w:p>
    <w:p w14:paraId="4C0ED622"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allowing parents and carers opportunities to discuss ways in which they and the school can help their child;</w:t>
      </w:r>
    </w:p>
    <w:p w14:paraId="7039AFBD"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agreeing targets for all children, in particular, those not making expected progress and, for some children identified as having SEN, involving parents in the drawing-up and monitoring progress against these targets;</w:t>
      </w:r>
    </w:p>
    <w:p w14:paraId="7017DA3F"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keeping parents and carers informed and giving support during assessment and any related decision-making process;</w:t>
      </w:r>
    </w:p>
    <w:p w14:paraId="5E1C9500"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making parents and carers aware of sources of information, advice and support;</w:t>
      </w:r>
    </w:p>
    <w:p w14:paraId="098D136B"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providing all information in an accessible way for parents with English as an Additional Language;</w:t>
      </w:r>
    </w:p>
    <w:p w14:paraId="042EB15D"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producing an SEN Information Report that will be published on the school website; and</w:t>
      </w:r>
    </w:p>
    <w:p w14:paraId="0E56E6D3" w14:textId="77777777" w:rsidR="00321EDC" w:rsidRPr="00D65401" w:rsidRDefault="00321EDC" w:rsidP="00955354">
      <w:pPr>
        <w:pStyle w:val="Default"/>
        <w:numPr>
          <w:ilvl w:val="0"/>
          <w:numId w:val="24"/>
        </w:numPr>
        <w:ind w:left="284" w:hanging="284"/>
        <w:rPr>
          <w:rFonts w:asciiTheme="minorHAnsi" w:hAnsiTheme="minorHAnsi" w:cstheme="minorHAnsi"/>
        </w:rPr>
      </w:pPr>
      <w:r w:rsidRPr="00D65401">
        <w:rPr>
          <w:rFonts w:asciiTheme="minorHAnsi" w:hAnsiTheme="minorHAnsi" w:cstheme="minorHAnsi"/>
        </w:rPr>
        <w:t xml:space="preserve">Parents </w:t>
      </w:r>
      <w:proofErr w:type="gramStart"/>
      <w:r w:rsidRPr="00D65401">
        <w:rPr>
          <w:rFonts w:asciiTheme="minorHAnsi" w:hAnsiTheme="minorHAnsi" w:cstheme="minorHAnsi"/>
        </w:rPr>
        <w:t>are consulted</w:t>
      </w:r>
      <w:proofErr w:type="gramEnd"/>
      <w:r w:rsidRPr="00D65401">
        <w:rPr>
          <w:rFonts w:asciiTheme="minorHAnsi" w:hAnsiTheme="minorHAnsi" w:cstheme="minorHAnsi"/>
        </w:rPr>
        <w:t xml:space="preserve"> at a variety of times during the year.</w:t>
      </w:r>
    </w:p>
    <w:p w14:paraId="2A7EA8D2" w14:textId="5E7D4D03" w:rsidR="00955354" w:rsidRDefault="00955354" w:rsidP="00321EDC">
      <w:pPr>
        <w:pStyle w:val="Default"/>
        <w:rPr>
          <w:rFonts w:asciiTheme="minorHAnsi" w:hAnsiTheme="minorHAnsi" w:cstheme="minorHAnsi"/>
        </w:rPr>
      </w:pPr>
    </w:p>
    <w:p w14:paraId="08005811" w14:textId="77777777" w:rsidR="0034747B" w:rsidRPr="00D65401" w:rsidRDefault="0034747B" w:rsidP="00321EDC">
      <w:pPr>
        <w:pStyle w:val="Default"/>
        <w:rPr>
          <w:rFonts w:asciiTheme="minorHAnsi" w:hAnsiTheme="minorHAnsi" w:cstheme="minorHAnsi"/>
        </w:rPr>
      </w:pPr>
    </w:p>
    <w:p w14:paraId="45FF7397" w14:textId="062A0469" w:rsidR="009F2D43" w:rsidRPr="00D65401" w:rsidRDefault="009F2D43" w:rsidP="00321EDC">
      <w:pPr>
        <w:pStyle w:val="Default"/>
        <w:rPr>
          <w:rFonts w:asciiTheme="minorHAnsi" w:hAnsiTheme="minorHAnsi" w:cstheme="minorHAnsi"/>
        </w:rPr>
      </w:pPr>
    </w:p>
    <w:p w14:paraId="74024C08" w14:textId="77777777" w:rsidR="00321EDC" w:rsidRPr="00D65401" w:rsidRDefault="00321EDC" w:rsidP="00321EDC">
      <w:pPr>
        <w:pStyle w:val="Default"/>
        <w:rPr>
          <w:rFonts w:asciiTheme="minorHAnsi" w:hAnsiTheme="minorHAnsi" w:cstheme="minorHAnsi"/>
          <w:b/>
          <w:bCs/>
        </w:rPr>
      </w:pPr>
      <w:r w:rsidRPr="00D65401">
        <w:rPr>
          <w:rFonts w:asciiTheme="minorHAnsi" w:hAnsiTheme="minorHAnsi" w:cstheme="minorHAnsi"/>
          <w:b/>
          <w:bCs/>
        </w:rPr>
        <w:lastRenderedPageBreak/>
        <w:t>Section 11: Involvement of Children</w:t>
      </w:r>
    </w:p>
    <w:p w14:paraId="172BC97E" w14:textId="77777777" w:rsidR="00321EDC" w:rsidRPr="00D65401" w:rsidRDefault="00321EDC" w:rsidP="00321EDC">
      <w:pPr>
        <w:pStyle w:val="Default"/>
        <w:rPr>
          <w:rFonts w:asciiTheme="minorHAnsi" w:hAnsiTheme="minorHAnsi" w:cstheme="minorHAnsi"/>
        </w:rPr>
      </w:pPr>
      <w:r w:rsidRPr="00D65401">
        <w:rPr>
          <w:rFonts w:asciiTheme="minorHAnsi" w:hAnsiTheme="minorHAnsi" w:cstheme="minorHAnsi"/>
        </w:rPr>
        <w:t xml:space="preserve">Children have the right to be involved in making decisions and exercising choice. In most lessons, all children are involved in monitoring and reviewing their individual progress </w:t>
      </w:r>
      <w:proofErr w:type="gramStart"/>
      <w:r w:rsidRPr="00D65401">
        <w:rPr>
          <w:rFonts w:asciiTheme="minorHAnsi" w:hAnsiTheme="minorHAnsi" w:cstheme="minorHAnsi"/>
        </w:rPr>
        <w:t>through the use of</w:t>
      </w:r>
      <w:proofErr w:type="gramEnd"/>
      <w:r w:rsidRPr="00D65401">
        <w:rPr>
          <w:rFonts w:asciiTheme="minorHAnsi" w:hAnsiTheme="minorHAnsi" w:cstheme="minorHAnsi"/>
        </w:rPr>
        <w:t xml:space="preserve"> layered targets. We endeavour to involve all children fully by encouraging them to:</w:t>
      </w:r>
    </w:p>
    <w:p w14:paraId="05DDA08C" w14:textId="77777777" w:rsidR="00321EDC" w:rsidRPr="00D65401" w:rsidRDefault="00321EDC" w:rsidP="00955354">
      <w:pPr>
        <w:pStyle w:val="Default"/>
        <w:numPr>
          <w:ilvl w:val="0"/>
          <w:numId w:val="25"/>
        </w:numPr>
        <w:ind w:left="284" w:hanging="284"/>
        <w:rPr>
          <w:rFonts w:asciiTheme="minorHAnsi" w:hAnsiTheme="minorHAnsi" w:cstheme="minorHAnsi"/>
        </w:rPr>
      </w:pPr>
      <w:r w:rsidRPr="00D65401">
        <w:rPr>
          <w:rFonts w:asciiTheme="minorHAnsi" w:hAnsiTheme="minorHAnsi" w:cstheme="minorHAnsi"/>
        </w:rPr>
        <w:t>share their views about their education and learning;</w:t>
      </w:r>
    </w:p>
    <w:p w14:paraId="2264D010" w14:textId="77777777" w:rsidR="00321EDC" w:rsidRPr="00D65401" w:rsidRDefault="00321EDC" w:rsidP="00955354">
      <w:pPr>
        <w:pStyle w:val="Default"/>
        <w:numPr>
          <w:ilvl w:val="0"/>
          <w:numId w:val="25"/>
        </w:numPr>
        <w:ind w:left="284" w:hanging="284"/>
        <w:rPr>
          <w:rFonts w:asciiTheme="minorHAnsi" w:hAnsiTheme="minorHAnsi" w:cstheme="minorHAnsi"/>
        </w:rPr>
      </w:pPr>
      <w:r w:rsidRPr="00D65401">
        <w:rPr>
          <w:rFonts w:asciiTheme="minorHAnsi" w:hAnsiTheme="minorHAnsi" w:cstheme="minorHAnsi"/>
        </w:rPr>
        <w:t>identify their own needs and learn about learning;</w:t>
      </w:r>
    </w:p>
    <w:p w14:paraId="108EA7F1" w14:textId="77777777" w:rsidR="00321EDC" w:rsidRPr="00D65401" w:rsidRDefault="00321EDC" w:rsidP="00955354">
      <w:pPr>
        <w:pStyle w:val="Default"/>
        <w:numPr>
          <w:ilvl w:val="0"/>
          <w:numId w:val="25"/>
        </w:numPr>
        <w:ind w:left="284" w:hanging="284"/>
        <w:rPr>
          <w:rFonts w:asciiTheme="minorHAnsi" w:hAnsiTheme="minorHAnsi" w:cstheme="minorHAnsi"/>
        </w:rPr>
      </w:pPr>
      <w:r w:rsidRPr="00D65401">
        <w:rPr>
          <w:rFonts w:asciiTheme="minorHAnsi" w:hAnsiTheme="minorHAnsi" w:cstheme="minorHAnsi"/>
        </w:rPr>
        <w:t>share in individual target setting across the curriculum so that they know what their targets are and why they have them;</w:t>
      </w:r>
    </w:p>
    <w:p w14:paraId="4BCD8FE2" w14:textId="77777777" w:rsidR="00321EDC" w:rsidRPr="00D65401" w:rsidRDefault="00321EDC" w:rsidP="00955354">
      <w:pPr>
        <w:pStyle w:val="Default"/>
        <w:numPr>
          <w:ilvl w:val="0"/>
          <w:numId w:val="25"/>
        </w:numPr>
        <w:ind w:left="284" w:hanging="284"/>
        <w:rPr>
          <w:rFonts w:asciiTheme="minorHAnsi" w:hAnsiTheme="minorHAnsi" w:cstheme="minorHAnsi"/>
        </w:rPr>
      </w:pPr>
      <w:r w:rsidRPr="00D65401">
        <w:rPr>
          <w:rFonts w:asciiTheme="minorHAnsi" w:hAnsiTheme="minorHAnsi" w:cstheme="minorHAnsi"/>
        </w:rPr>
        <w:t>self-review their progress and set new targets;</w:t>
      </w:r>
    </w:p>
    <w:p w14:paraId="2815A7F2" w14:textId="40B6C5CA" w:rsidR="00321EDC" w:rsidRPr="00D65401" w:rsidRDefault="00321EDC" w:rsidP="00955354">
      <w:pPr>
        <w:pStyle w:val="Default"/>
        <w:numPr>
          <w:ilvl w:val="0"/>
          <w:numId w:val="25"/>
        </w:numPr>
        <w:ind w:left="284" w:hanging="284"/>
        <w:rPr>
          <w:rFonts w:asciiTheme="minorHAnsi" w:hAnsiTheme="minorHAnsi" w:cstheme="minorHAnsi"/>
        </w:rPr>
      </w:pPr>
      <w:proofErr w:type="gramStart"/>
      <w:r w:rsidRPr="00D65401">
        <w:rPr>
          <w:rFonts w:asciiTheme="minorHAnsi" w:hAnsiTheme="minorHAnsi" w:cstheme="minorHAnsi"/>
        </w:rPr>
        <w:t>monitor</w:t>
      </w:r>
      <w:proofErr w:type="gramEnd"/>
      <w:r w:rsidRPr="00D65401">
        <w:rPr>
          <w:rFonts w:asciiTheme="minorHAnsi" w:hAnsiTheme="minorHAnsi" w:cstheme="minorHAnsi"/>
        </w:rPr>
        <w:t xml:space="preserve"> their success at ac</w:t>
      </w:r>
      <w:r w:rsidR="00EA229D" w:rsidRPr="00D65401">
        <w:rPr>
          <w:rFonts w:asciiTheme="minorHAnsi" w:hAnsiTheme="minorHAnsi" w:cstheme="minorHAnsi"/>
        </w:rPr>
        <w:t>hieving the targets on their TSP</w:t>
      </w:r>
      <w:r w:rsidRPr="00D65401">
        <w:rPr>
          <w:rFonts w:asciiTheme="minorHAnsi" w:hAnsiTheme="minorHAnsi" w:cstheme="minorHAnsi"/>
        </w:rPr>
        <w:t>.</w:t>
      </w:r>
    </w:p>
    <w:p w14:paraId="61D8B665" w14:textId="77777777" w:rsidR="00321EDC" w:rsidRPr="00D65401" w:rsidRDefault="00321EDC" w:rsidP="00321EDC">
      <w:pPr>
        <w:pStyle w:val="Default"/>
        <w:rPr>
          <w:rFonts w:asciiTheme="minorHAnsi" w:hAnsiTheme="minorHAnsi" w:cstheme="minorHAnsi"/>
        </w:rPr>
      </w:pPr>
    </w:p>
    <w:p w14:paraId="51DA2578" w14:textId="77777777" w:rsidR="00321EDC" w:rsidRPr="00D65401" w:rsidRDefault="00321EDC" w:rsidP="00321EDC">
      <w:pPr>
        <w:pStyle w:val="Default"/>
        <w:rPr>
          <w:rFonts w:asciiTheme="minorHAnsi" w:hAnsiTheme="minorHAnsi" w:cstheme="minorHAnsi"/>
        </w:rPr>
      </w:pPr>
    </w:p>
    <w:p w14:paraId="38DC5233" w14:textId="4BF63B57" w:rsidR="00321EDC" w:rsidRPr="00D65401" w:rsidRDefault="00321EDC" w:rsidP="00321EDC">
      <w:pPr>
        <w:pStyle w:val="Default"/>
        <w:rPr>
          <w:rFonts w:asciiTheme="minorHAnsi" w:hAnsiTheme="minorHAnsi" w:cstheme="minorHAnsi"/>
          <w:b/>
          <w:bCs/>
          <w:color w:val="FF0000"/>
        </w:rPr>
      </w:pPr>
      <w:r w:rsidRPr="00D65401">
        <w:rPr>
          <w:rFonts w:asciiTheme="minorHAnsi" w:hAnsiTheme="minorHAnsi" w:cstheme="minorHAnsi"/>
          <w:b/>
          <w:bCs/>
        </w:rPr>
        <w:t xml:space="preserve">Section 12: Supporting pupils at school with medical conditions </w:t>
      </w:r>
    </w:p>
    <w:p w14:paraId="774A2DB0" w14:textId="7795575D" w:rsidR="00321EDC" w:rsidRDefault="00321EDC" w:rsidP="00321EDC">
      <w:pPr>
        <w:pStyle w:val="Default"/>
        <w:rPr>
          <w:rFonts w:asciiTheme="minorHAnsi" w:hAnsiTheme="minorHAnsi" w:cstheme="minorHAnsi"/>
        </w:rPr>
      </w:pPr>
      <w:r w:rsidRPr="00D65401">
        <w:rPr>
          <w:rFonts w:asciiTheme="minorHAnsi" w:hAnsiTheme="minorHAnsi" w:cstheme="minorHAnsi"/>
        </w:rPr>
        <w:t xml:space="preserve">Some children in our school have medical conditions that require care and support to enable full access to education, including school trips and physical education. Some children with medical conditions may be disabled and where this is the </w:t>
      </w:r>
      <w:proofErr w:type="gramStart"/>
      <w:r w:rsidRPr="00D65401">
        <w:rPr>
          <w:rFonts w:asciiTheme="minorHAnsi" w:hAnsiTheme="minorHAnsi" w:cstheme="minorHAnsi"/>
        </w:rPr>
        <w:t>case</w:t>
      </w:r>
      <w:proofErr w:type="gramEnd"/>
      <w:r w:rsidRPr="00D65401">
        <w:rPr>
          <w:rFonts w:asciiTheme="minorHAnsi" w:hAnsiTheme="minorHAnsi" w:cstheme="minorHAnsi"/>
        </w:rPr>
        <w:t xml:space="preserve"> the school will comply with its duties under the Equality Act 2010. </w:t>
      </w:r>
    </w:p>
    <w:p w14:paraId="37458794" w14:textId="77777777" w:rsidR="00F662C4" w:rsidRPr="00D65401" w:rsidRDefault="00F662C4" w:rsidP="00321EDC">
      <w:pPr>
        <w:pStyle w:val="Default"/>
        <w:rPr>
          <w:rFonts w:asciiTheme="minorHAnsi" w:hAnsiTheme="minorHAnsi" w:cstheme="minorHAnsi"/>
        </w:rPr>
      </w:pPr>
    </w:p>
    <w:p w14:paraId="73C7BDDC" w14:textId="22E4E3A1" w:rsidR="00321EDC" w:rsidRPr="00D65401" w:rsidRDefault="00321EDC" w:rsidP="00321EDC">
      <w:pPr>
        <w:pStyle w:val="Default"/>
        <w:rPr>
          <w:rFonts w:asciiTheme="minorHAnsi" w:hAnsiTheme="minorHAnsi" w:cstheme="minorHAnsi"/>
        </w:rPr>
      </w:pPr>
      <w:r w:rsidRPr="00D65401">
        <w:rPr>
          <w:rFonts w:asciiTheme="minorHAnsi" w:hAnsiTheme="minorHAnsi" w:cstheme="minorHAnsi"/>
        </w:rPr>
        <w:t>Some may also have special educati</w:t>
      </w:r>
      <w:r w:rsidR="00EA229D" w:rsidRPr="00D65401">
        <w:rPr>
          <w:rFonts w:asciiTheme="minorHAnsi" w:hAnsiTheme="minorHAnsi" w:cstheme="minorHAnsi"/>
        </w:rPr>
        <w:t xml:space="preserve">onal needs (SEN) and may have an </w:t>
      </w:r>
      <w:proofErr w:type="gramStart"/>
      <w:r w:rsidRPr="00D65401">
        <w:rPr>
          <w:rFonts w:asciiTheme="minorHAnsi" w:hAnsiTheme="minorHAnsi" w:cstheme="minorHAnsi"/>
        </w:rPr>
        <w:t>EHCP which</w:t>
      </w:r>
      <w:proofErr w:type="gramEnd"/>
      <w:r w:rsidRPr="00D65401">
        <w:rPr>
          <w:rFonts w:asciiTheme="minorHAnsi" w:hAnsiTheme="minorHAnsi" w:cstheme="minorHAnsi"/>
        </w:rPr>
        <w:t xml:space="preserve"> brings together health and social care needs, as well as their special educational provision. </w:t>
      </w:r>
    </w:p>
    <w:p w14:paraId="2A8A4D12" w14:textId="77777777" w:rsidR="00321EDC" w:rsidRPr="00D65401" w:rsidRDefault="00321EDC" w:rsidP="00321EDC">
      <w:pPr>
        <w:pStyle w:val="Default"/>
        <w:rPr>
          <w:rFonts w:asciiTheme="minorHAnsi" w:hAnsiTheme="minorHAnsi" w:cstheme="minorHAnsi"/>
        </w:rPr>
      </w:pPr>
    </w:p>
    <w:p w14:paraId="2ED3FBA2" w14:textId="48FBF6F8" w:rsidR="00321EDC" w:rsidRPr="00D65401" w:rsidRDefault="00321EDC" w:rsidP="00321EDC">
      <w:pPr>
        <w:pStyle w:val="Default"/>
        <w:rPr>
          <w:rFonts w:asciiTheme="minorHAnsi" w:hAnsiTheme="minorHAnsi" w:cstheme="minorHAnsi"/>
        </w:rPr>
      </w:pPr>
    </w:p>
    <w:p w14:paraId="15694162" w14:textId="77777777" w:rsidR="00321EDC" w:rsidRPr="00D65401" w:rsidRDefault="00321EDC" w:rsidP="00321EDC">
      <w:pPr>
        <w:pStyle w:val="Default"/>
        <w:rPr>
          <w:rFonts w:asciiTheme="minorHAnsi" w:hAnsiTheme="minorHAnsi" w:cstheme="minorHAnsi"/>
          <w:b/>
          <w:bCs/>
        </w:rPr>
      </w:pPr>
      <w:r w:rsidRPr="00D65401">
        <w:rPr>
          <w:rFonts w:asciiTheme="minorHAnsi" w:hAnsiTheme="minorHAnsi" w:cstheme="minorHAnsi"/>
          <w:b/>
          <w:bCs/>
        </w:rPr>
        <w:t>Section 13: Effective Transition</w:t>
      </w:r>
    </w:p>
    <w:p w14:paraId="01FE03AE" w14:textId="77777777" w:rsidR="00321EDC" w:rsidRPr="00D65401" w:rsidRDefault="00321EDC" w:rsidP="00955354">
      <w:pPr>
        <w:pStyle w:val="Default"/>
        <w:numPr>
          <w:ilvl w:val="0"/>
          <w:numId w:val="15"/>
        </w:numPr>
        <w:ind w:left="284" w:hanging="284"/>
        <w:rPr>
          <w:rFonts w:asciiTheme="minorHAnsi" w:hAnsiTheme="minorHAnsi" w:cstheme="minorHAnsi"/>
        </w:rPr>
      </w:pPr>
      <w:r w:rsidRPr="00D65401">
        <w:rPr>
          <w:rFonts w:asciiTheme="minorHAnsi" w:hAnsiTheme="minorHAnsi" w:cstheme="minorHAnsi"/>
        </w:rPr>
        <w:t xml:space="preserve">For all children, we will ensure early and timely planning for transfer into our school, within our school year groups and onto the next phase of education. </w:t>
      </w:r>
    </w:p>
    <w:p w14:paraId="08DFCABC" w14:textId="36A556D2" w:rsidR="00321EDC" w:rsidRPr="00D65401" w:rsidRDefault="00EA229D" w:rsidP="00955354">
      <w:pPr>
        <w:pStyle w:val="Default"/>
        <w:numPr>
          <w:ilvl w:val="0"/>
          <w:numId w:val="15"/>
        </w:numPr>
        <w:ind w:left="284" w:hanging="284"/>
        <w:rPr>
          <w:rFonts w:asciiTheme="minorHAnsi" w:hAnsiTheme="minorHAnsi" w:cstheme="minorHAnsi"/>
        </w:rPr>
      </w:pPr>
      <w:r w:rsidRPr="00D65401">
        <w:rPr>
          <w:rFonts w:asciiTheme="minorHAnsi" w:hAnsiTheme="minorHAnsi" w:cstheme="minorHAnsi"/>
        </w:rPr>
        <w:t xml:space="preserve">A meeting with the class teacher </w:t>
      </w:r>
      <w:proofErr w:type="gramStart"/>
      <w:r w:rsidR="009F2D43" w:rsidRPr="00D65401">
        <w:rPr>
          <w:rFonts w:asciiTheme="minorHAnsi" w:hAnsiTheme="minorHAnsi" w:cstheme="minorHAnsi"/>
        </w:rPr>
        <w:t>can be</w:t>
      </w:r>
      <w:r w:rsidR="00321EDC" w:rsidRPr="00D65401">
        <w:rPr>
          <w:rFonts w:asciiTheme="minorHAnsi" w:hAnsiTheme="minorHAnsi" w:cstheme="minorHAnsi"/>
        </w:rPr>
        <w:t xml:space="preserve"> arranged</w:t>
      </w:r>
      <w:proofErr w:type="gramEnd"/>
      <w:r w:rsidR="00321EDC" w:rsidRPr="00D65401">
        <w:rPr>
          <w:rFonts w:asciiTheme="minorHAnsi" w:hAnsiTheme="minorHAnsi" w:cstheme="minorHAnsi"/>
        </w:rPr>
        <w:t xml:space="preserve"> for pupils entering our school in the </w:t>
      </w:r>
      <w:r w:rsidR="00955354" w:rsidRPr="00D65401">
        <w:rPr>
          <w:rFonts w:asciiTheme="minorHAnsi" w:hAnsiTheme="minorHAnsi" w:cstheme="minorHAnsi"/>
        </w:rPr>
        <w:t>Early Years Foundation Stages Classes</w:t>
      </w:r>
      <w:r w:rsidR="00321EDC" w:rsidRPr="00D65401">
        <w:rPr>
          <w:rFonts w:asciiTheme="minorHAnsi" w:hAnsiTheme="minorHAnsi" w:cstheme="minorHAnsi"/>
        </w:rPr>
        <w:t>.</w:t>
      </w:r>
    </w:p>
    <w:p w14:paraId="0C713B56" w14:textId="77777777" w:rsidR="00321EDC" w:rsidRPr="00D65401" w:rsidRDefault="00321EDC" w:rsidP="00955354">
      <w:pPr>
        <w:pStyle w:val="Default"/>
        <w:numPr>
          <w:ilvl w:val="0"/>
          <w:numId w:val="15"/>
        </w:numPr>
        <w:ind w:left="284" w:hanging="284"/>
        <w:rPr>
          <w:rFonts w:asciiTheme="minorHAnsi" w:hAnsiTheme="minorHAnsi" w:cstheme="minorHAnsi"/>
        </w:rPr>
      </w:pPr>
      <w:r w:rsidRPr="00D65401">
        <w:rPr>
          <w:rFonts w:asciiTheme="minorHAnsi" w:hAnsiTheme="minorHAnsi" w:cstheme="minorHAnsi"/>
        </w:rPr>
        <w:t xml:space="preserve">During the year in which children are due to change school, transition meetings and class transition days for all children </w:t>
      </w:r>
      <w:proofErr w:type="gramStart"/>
      <w:r w:rsidRPr="00D65401">
        <w:rPr>
          <w:rFonts w:asciiTheme="minorHAnsi" w:hAnsiTheme="minorHAnsi" w:cstheme="minorHAnsi"/>
        </w:rPr>
        <w:t>are held</w:t>
      </w:r>
      <w:proofErr w:type="gramEnd"/>
      <w:r w:rsidRPr="00D65401">
        <w:rPr>
          <w:rFonts w:asciiTheme="minorHAnsi" w:hAnsiTheme="minorHAnsi" w:cstheme="minorHAnsi"/>
        </w:rPr>
        <w:t xml:space="preserve"> and arrangements discussed. </w:t>
      </w:r>
    </w:p>
    <w:p w14:paraId="6EFDFCB7" w14:textId="77777777" w:rsidR="00321EDC" w:rsidRPr="00D65401" w:rsidRDefault="00321EDC" w:rsidP="00955354">
      <w:pPr>
        <w:pStyle w:val="Default"/>
        <w:numPr>
          <w:ilvl w:val="0"/>
          <w:numId w:val="15"/>
        </w:numPr>
        <w:ind w:left="284" w:hanging="284"/>
        <w:rPr>
          <w:rFonts w:asciiTheme="minorHAnsi" w:hAnsiTheme="minorHAnsi" w:cstheme="minorHAnsi"/>
        </w:rPr>
      </w:pPr>
      <w:r w:rsidRPr="00D65401">
        <w:rPr>
          <w:rFonts w:asciiTheme="minorHAnsi" w:hAnsiTheme="minorHAnsi" w:cstheme="minorHAnsi"/>
        </w:rPr>
        <w:t xml:space="preserve">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w:t>
      </w:r>
      <w:proofErr w:type="gramStart"/>
      <w:r w:rsidRPr="00D65401">
        <w:rPr>
          <w:rFonts w:asciiTheme="minorHAnsi" w:hAnsiTheme="minorHAnsi" w:cstheme="minorHAnsi"/>
        </w:rPr>
        <w:t>may be arranged</w:t>
      </w:r>
      <w:proofErr w:type="gramEnd"/>
      <w:r w:rsidRPr="00D65401">
        <w:rPr>
          <w:rFonts w:asciiTheme="minorHAnsi" w:hAnsiTheme="minorHAnsi" w:cstheme="minorHAnsi"/>
        </w:rPr>
        <w:t xml:space="preserve"> as appropriate.</w:t>
      </w:r>
    </w:p>
    <w:p w14:paraId="20D4E90E" w14:textId="71FD94F1" w:rsidR="00321EDC" w:rsidRPr="00D65401" w:rsidRDefault="00321EDC" w:rsidP="00321EDC">
      <w:pPr>
        <w:pStyle w:val="Default"/>
        <w:numPr>
          <w:ilvl w:val="0"/>
          <w:numId w:val="15"/>
        </w:numPr>
        <w:rPr>
          <w:rFonts w:asciiTheme="minorHAnsi" w:hAnsiTheme="minorHAnsi" w:cstheme="minorHAnsi"/>
        </w:rPr>
      </w:pPr>
      <w:r w:rsidRPr="00D65401">
        <w:rPr>
          <w:rFonts w:asciiTheme="minorHAnsi" w:hAnsiTheme="minorHAnsi" w:cstheme="minorHAnsi"/>
        </w:rPr>
        <w:t>We will discuss transition needs of all children with an Education Health and Care Plans at their statutory Annual Reviews</w:t>
      </w:r>
      <w:r w:rsidR="009F2D43" w:rsidRPr="00D65401">
        <w:rPr>
          <w:rFonts w:asciiTheme="minorHAnsi" w:hAnsiTheme="minorHAnsi" w:cstheme="minorHAnsi"/>
        </w:rPr>
        <w:t xml:space="preserve"> to </w:t>
      </w:r>
      <w:proofErr w:type="gramStart"/>
      <w:r w:rsidR="00E36BAE" w:rsidRPr="00D65401">
        <w:rPr>
          <w:rFonts w:asciiTheme="minorHAnsi" w:hAnsiTheme="minorHAnsi" w:cstheme="minorHAnsi"/>
        </w:rPr>
        <w:t>be held</w:t>
      </w:r>
      <w:proofErr w:type="gramEnd"/>
      <w:r w:rsidR="00E36BAE" w:rsidRPr="00D65401">
        <w:rPr>
          <w:rFonts w:asciiTheme="minorHAnsi" w:hAnsiTheme="minorHAnsi" w:cstheme="minorHAnsi"/>
        </w:rPr>
        <w:t xml:space="preserve"> during Year 5.</w:t>
      </w:r>
    </w:p>
    <w:p w14:paraId="22FD7250" w14:textId="11A3F393" w:rsidR="00B94A74" w:rsidRPr="00D65401" w:rsidRDefault="00E36BAE" w:rsidP="00B94A74">
      <w:pPr>
        <w:pStyle w:val="Default"/>
        <w:numPr>
          <w:ilvl w:val="0"/>
          <w:numId w:val="15"/>
        </w:numPr>
        <w:rPr>
          <w:rFonts w:asciiTheme="minorHAnsi" w:hAnsiTheme="minorHAnsi" w:cstheme="minorHAnsi"/>
        </w:rPr>
      </w:pPr>
      <w:r w:rsidRPr="00D65401">
        <w:rPr>
          <w:rFonts w:asciiTheme="minorHAnsi" w:hAnsiTheme="minorHAnsi" w:cstheme="minorHAnsi"/>
        </w:rPr>
        <w:t>Liaison with High</w:t>
      </w:r>
      <w:r w:rsidR="00EA229D" w:rsidRPr="00D65401">
        <w:rPr>
          <w:rFonts w:asciiTheme="minorHAnsi" w:hAnsiTheme="minorHAnsi" w:cstheme="minorHAnsi"/>
        </w:rPr>
        <w:t xml:space="preserve"> schools takes place with the year 6 teachers and </w:t>
      </w:r>
      <w:proofErr w:type="spellStart"/>
      <w:r w:rsidR="00EA229D" w:rsidRPr="00D65401">
        <w:rPr>
          <w:rFonts w:asciiTheme="minorHAnsi" w:hAnsiTheme="minorHAnsi" w:cstheme="minorHAnsi"/>
        </w:rPr>
        <w:t>SENCo</w:t>
      </w:r>
      <w:r w:rsidR="00321EDC" w:rsidRPr="00D65401">
        <w:rPr>
          <w:rFonts w:asciiTheme="minorHAnsi" w:hAnsiTheme="minorHAnsi" w:cstheme="minorHAnsi"/>
        </w:rPr>
        <w:t>s</w:t>
      </w:r>
      <w:proofErr w:type="spellEnd"/>
      <w:r w:rsidR="00321EDC" w:rsidRPr="00D65401">
        <w:rPr>
          <w:rFonts w:asciiTheme="minorHAnsi" w:hAnsiTheme="minorHAnsi" w:cstheme="minorHAnsi"/>
        </w:rPr>
        <w:t xml:space="preserve"> </w:t>
      </w:r>
      <w:proofErr w:type="gramStart"/>
      <w:r w:rsidR="00321EDC" w:rsidRPr="00D65401">
        <w:rPr>
          <w:rFonts w:asciiTheme="minorHAnsi" w:hAnsiTheme="minorHAnsi" w:cstheme="minorHAnsi"/>
        </w:rPr>
        <w:t>are invited</w:t>
      </w:r>
      <w:proofErr w:type="gramEnd"/>
      <w:r w:rsidR="00321EDC" w:rsidRPr="00D65401">
        <w:rPr>
          <w:rFonts w:asciiTheme="minorHAnsi" w:hAnsiTheme="minorHAnsi" w:cstheme="minorHAnsi"/>
        </w:rPr>
        <w:t xml:space="preserve"> to TAC’s,</w:t>
      </w:r>
      <w:r w:rsidRPr="00D65401">
        <w:rPr>
          <w:rFonts w:asciiTheme="minorHAnsi" w:hAnsiTheme="minorHAnsi" w:cstheme="minorHAnsi"/>
        </w:rPr>
        <w:t xml:space="preserve"> SEND reviews etc</w:t>
      </w:r>
      <w:r w:rsidR="00321EDC" w:rsidRPr="00D65401">
        <w:rPr>
          <w:rFonts w:asciiTheme="minorHAnsi" w:hAnsiTheme="minorHAnsi" w:cstheme="minorHAnsi"/>
        </w:rPr>
        <w:t>.</w:t>
      </w:r>
    </w:p>
    <w:p w14:paraId="701731B0" w14:textId="77777777" w:rsidR="00B94A74" w:rsidRPr="00D65401" w:rsidRDefault="00B94A74" w:rsidP="00B94A74">
      <w:pPr>
        <w:pStyle w:val="Default"/>
        <w:rPr>
          <w:rFonts w:asciiTheme="minorHAnsi" w:hAnsiTheme="minorHAnsi" w:cstheme="minorHAnsi"/>
        </w:rPr>
      </w:pPr>
    </w:p>
    <w:p w14:paraId="44DA29D8" w14:textId="77777777" w:rsidR="00B94A74" w:rsidRPr="00D65401" w:rsidRDefault="00B94A74" w:rsidP="00B94A74">
      <w:pPr>
        <w:pStyle w:val="Default"/>
        <w:rPr>
          <w:rFonts w:asciiTheme="minorHAnsi" w:hAnsiTheme="minorHAnsi" w:cstheme="minorHAnsi"/>
          <w:b/>
          <w:bCs/>
        </w:rPr>
      </w:pPr>
      <w:r w:rsidRPr="00D65401">
        <w:rPr>
          <w:rFonts w:asciiTheme="minorHAnsi" w:hAnsiTheme="minorHAnsi" w:cstheme="minorHAnsi"/>
          <w:b/>
          <w:bCs/>
        </w:rPr>
        <w:t>Section 14: Admission Arrangements</w:t>
      </w:r>
    </w:p>
    <w:p w14:paraId="00841585" w14:textId="77777777" w:rsidR="00B94A74" w:rsidRPr="00D65401" w:rsidRDefault="00B94A74" w:rsidP="00B94A74">
      <w:pPr>
        <w:pStyle w:val="Default"/>
        <w:rPr>
          <w:rFonts w:asciiTheme="minorHAnsi" w:hAnsiTheme="minorHAnsi" w:cstheme="minorHAnsi"/>
          <w:b/>
          <w:bCs/>
        </w:rPr>
      </w:pPr>
    </w:p>
    <w:p w14:paraId="663A3ED2" w14:textId="77777777" w:rsidR="00B94A74" w:rsidRPr="00D65401" w:rsidRDefault="00B94A74" w:rsidP="00B94A74">
      <w:pPr>
        <w:pStyle w:val="Default"/>
        <w:rPr>
          <w:rFonts w:asciiTheme="minorHAnsi" w:hAnsiTheme="minorHAnsi" w:cstheme="minorHAnsi"/>
        </w:rPr>
      </w:pPr>
      <w:r w:rsidRPr="00D65401">
        <w:rPr>
          <w:rFonts w:asciiTheme="minorHAnsi" w:hAnsiTheme="minorHAnsi" w:cstheme="minorHAnsi"/>
        </w:rPr>
        <w:t xml:space="preserve">No child will be refused admission to school </w:t>
      </w:r>
      <w:proofErr w:type="gramStart"/>
      <w:r w:rsidRPr="00D65401">
        <w:rPr>
          <w:rFonts w:asciiTheme="minorHAnsi" w:hAnsiTheme="minorHAnsi" w:cstheme="minorHAnsi"/>
        </w:rPr>
        <w:t>on the basis of</w:t>
      </w:r>
      <w:proofErr w:type="gramEnd"/>
      <w:r w:rsidRPr="00D65401">
        <w:rPr>
          <w:rFonts w:asciiTheme="minorHAnsi" w:hAnsiTheme="minorHAnsi" w:cstheme="minorHAnsi"/>
        </w:rPr>
        <w:t xml:space="preserve"> his or her special educational need, ethnicity or language need. In line with the Equalities Act 2010, we will not discriminate against disabled children and we will take all reasonable steps to provide effective educational provision (see Admission policy for the school).</w:t>
      </w:r>
    </w:p>
    <w:p w14:paraId="14C3FC86" w14:textId="1E06D19F" w:rsidR="00B94A74" w:rsidRDefault="00B94A74" w:rsidP="00B94A74">
      <w:pPr>
        <w:pStyle w:val="Default"/>
        <w:rPr>
          <w:rFonts w:asciiTheme="minorHAnsi" w:hAnsiTheme="minorHAnsi" w:cstheme="minorHAnsi"/>
        </w:rPr>
      </w:pPr>
    </w:p>
    <w:p w14:paraId="06A493F0" w14:textId="77777777" w:rsidR="00F662C4" w:rsidRPr="00D65401" w:rsidRDefault="00F662C4" w:rsidP="00B94A74">
      <w:pPr>
        <w:pStyle w:val="Default"/>
        <w:rPr>
          <w:rFonts w:asciiTheme="minorHAnsi" w:hAnsiTheme="minorHAnsi" w:cstheme="minorHAnsi"/>
        </w:rPr>
      </w:pPr>
    </w:p>
    <w:p w14:paraId="3DBB5308" w14:textId="77777777" w:rsidR="00B94A74" w:rsidRPr="00D65401" w:rsidRDefault="00B94A74" w:rsidP="00B94A74">
      <w:pPr>
        <w:pStyle w:val="Default"/>
        <w:rPr>
          <w:rFonts w:asciiTheme="minorHAnsi" w:hAnsiTheme="minorHAnsi" w:cstheme="minorHAnsi"/>
        </w:rPr>
      </w:pPr>
    </w:p>
    <w:p w14:paraId="566D3624" w14:textId="77777777" w:rsidR="00AE7534" w:rsidRPr="00D65401" w:rsidRDefault="00AE7534" w:rsidP="00AE7534">
      <w:pPr>
        <w:pStyle w:val="Default"/>
        <w:rPr>
          <w:rFonts w:asciiTheme="minorHAnsi" w:hAnsiTheme="minorHAnsi" w:cstheme="minorHAnsi"/>
          <w:b/>
          <w:bCs/>
        </w:rPr>
      </w:pPr>
      <w:r w:rsidRPr="00D65401">
        <w:rPr>
          <w:rFonts w:asciiTheme="minorHAnsi" w:hAnsiTheme="minorHAnsi" w:cstheme="minorHAnsi"/>
          <w:b/>
          <w:bCs/>
        </w:rPr>
        <w:t>Section 15: Storage of records</w:t>
      </w:r>
    </w:p>
    <w:p w14:paraId="36C2F3EC" w14:textId="77777777" w:rsidR="00AE7534" w:rsidRPr="00D65401" w:rsidRDefault="00AE7534" w:rsidP="00AE7534">
      <w:pPr>
        <w:pStyle w:val="Default"/>
        <w:rPr>
          <w:rFonts w:asciiTheme="minorHAnsi" w:hAnsiTheme="minorHAnsi" w:cstheme="minorHAnsi"/>
          <w:b/>
          <w:bCs/>
        </w:rPr>
      </w:pPr>
    </w:p>
    <w:p w14:paraId="2F123DA4" w14:textId="419D1358" w:rsidR="00EA229D" w:rsidRPr="00D65401" w:rsidRDefault="00AE7534" w:rsidP="00AE7534">
      <w:pPr>
        <w:pStyle w:val="Default"/>
        <w:rPr>
          <w:rFonts w:asciiTheme="minorHAnsi" w:hAnsiTheme="minorHAnsi" w:cstheme="minorHAnsi"/>
        </w:rPr>
      </w:pPr>
      <w:r w:rsidRPr="00D65401">
        <w:rPr>
          <w:rFonts w:asciiTheme="minorHAnsi" w:hAnsiTheme="minorHAnsi" w:cstheme="minorHAnsi"/>
        </w:rPr>
        <w:t xml:space="preserve">Children’s records </w:t>
      </w:r>
      <w:proofErr w:type="gramStart"/>
      <w:r w:rsidRPr="00D65401">
        <w:rPr>
          <w:rFonts w:asciiTheme="minorHAnsi" w:hAnsiTheme="minorHAnsi" w:cstheme="minorHAnsi"/>
        </w:rPr>
        <w:t>are sent</w:t>
      </w:r>
      <w:proofErr w:type="gramEnd"/>
      <w:r w:rsidRPr="00D65401">
        <w:rPr>
          <w:rFonts w:asciiTheme="minorHAnsi" w:hAnsiTheme="minorHAnsi" w:cstheme="minorHAnsi"/>
        </w:rPr>
        <w:t xml:space="preserve"> to the next school as soon as possible after a child has transferred. Whilst the pupils are attending </w:t>
      </w:r>
      <w:r w:rsidR="00EA229D" w:rsidRPr="00D65401">
        <w:rPr>
          <w:rFonts w:asciiTheme="minorHAnsi" w:hAnsiTheme="minorHAnsi" w:cstheme="minorHAnsi"/>
        </w:rPr>
        <w:t>Castlechurch</w:t>
      </w:r>
      <w:r w:rsidR="00E36BAE" w:rsidRPr="00D65401">
        <w:rPr>
          <w:rFonts w:asciiTheme="minorHAnsi" w:hAnsiTheme="minorHAnsi" w:cstheme="minorHAnsi"/>
        </w:rPr>
        <w:t xml:space="preserve"> Primary</w:t>
      </w:r>
      <w:r w:rsidRPr="00D65401">
        <w:rPr>
          <w:rFonts w:asciiTheme="minorHAnsi" w:hAnsiTheme="minorHAnsi" w:cstheme="minorHAnsi"/>
        </w:rPr>
        <w:t xml:space="preserve"> </w:t>
      </w:r>
      <w:proofErr w:type="gramStart"/>
      <w:r w:rsidRPr="00D65401">
        <w:rPr>
          <w:rFonts w:asciiTheme="minorHAnsi" w:hAnsiTheme="minorHAnsi" w:cstheme="minorHAnsi"/>
        </w:rPr>
        <w:t>Sc</w:t>
      </w:r>
      <w:r w:rsidR="009F2D43" w:rsidRPr="00D65401">
        <w:rPr>
          <w:rFonts w:asciiTheme="minorHAnsi" w:hAnsiTheme="minorHAnsi" w:cstheme="minorHAnsi"/>
        </w:rPr>
        <w:t>hool</w:t>
      </w:r>
      <w:proofErr w:type="gramEnd"/>
      <w:r w:rsidR="009F2D43" w:rsidRPr="00D65401">
        <w:rPr>
          <w:rFonts w:asciiTheme="minorHAnsi" w:hAnsiTheme="minorHAnsi" w:cstheme="minorHAnsi"/>
        </w:rPr>
        <w:t xml:space="preserve"> the records </w:t>
      </w:r>
      <w:r w:rsidR="00EA229D" w:rsidRPr="00D65401">
        <w:rPr>
          <w:rFonts w:asciiTheme="minorHAnsi" w:hAnsiTheme="minorHAnsi" w:cstheme="minorHAnsi"/>
        </w:rPr>
        <w:t>are kept in the SEND filing cabinet</w:t>
      </w:r>
      <w:r w:rsidR="009F2D43" w:rsidRPr="00D65401">
        <w:rPr>
          <w:rFonts w:asciiTheme="minorHAnsi" w:hAnsiTheme="minorHAnsi" w:cstheme="minorHAnsi"/>
        </w:rPr>
        <w:t xml:space="preserve"> and copies made for the relevant staff</w:t>
      </w:r>
      <w:r w:rsidRPr="00D65401">
        <w:rPr>
          <w:rFonts w:asciiTheme="minorHAnsi" w:hAnsiTheme="minorHAnsi" w:cstheme="minorHAnsi"/>
        </w:rPr>
        <w:t xml:space="preserve">. </w:t>
      </w:r>
    </w:p>
    <w:p w14:paraId="32C85271" w14:textId="77777777" w:rsidR="00AE7534" w:rsidRPr="00D65401" w:rsidRDefault="00AE7534" w:rsidP="00AE7534">
      <w:pPr>
        <w:pStyle w:val="Default"/>
        <w:rPr>
          <w:rFonts w:asciiTheme="minorHAnsi" w:hAnsiTheme="minorHAnsi" w:cstheme="minorHAnsi"/>
        </w:rPr>
      </w:pPr>
    </w:p>
    <w:p w14:paraId="4A0F7DD6" w14:textId="77777777" w:rsidR="0094549F" w:rsidRPr="00D65401" w:rsidRDefault="0094549F" w:rsidP="00AE7534">
      <w:pPr>
        <w:pStyle w:val="Default"/>
        <w:rPr>
          <w:rFonts w:asciiTheme="minorHAnsi" w:hAnsiTheme="minorHAnsi" w:cstheme="minorHAnsi"/>
          <w:b/>
          <w:bCs/>
        </w:rPr>
      </w:pPr>
    </w:p>
    <w:p w14:paraId="4F5B4AD7" w14:textId="77777777" w:rsidR="00AE7534" w:rsidRPr="00D65401" w:rsidRDefault="00AE7534" w:rsidP="00AE7534">
      <w:pPr>
        <w:pStyle w:val="Default"/>
        <w:rPr>
          <w:rFonts w:asciiTheme="minorHAnsi" w:hAnsiTheme="minorHAnsi" w:cstheme="minorHAnsi"/>
          <w:b/>
          <w:bCs/>
        </w:rPr>
      </w:pPr>
      <w:r w:rsidRPr="00D65401">
        <w:rPr>
          <w:rFonts w:asciiTheme="minorHAnsi" w:hAnsiTheme="minorHAnsi" w:cstheme="minorHAnsi"/>
          <w:b/>
          <w:bCs/>
        </w:rPr>
        <w:t>Section 1</w:t>
      </w:r>
      <w:r w:rsidR="009063E4" w:rsidRPr="00D65401">
        <w:rPr>
          <w:rFonts w:asciiTheme="minorHAnsi" w:hAnsiTheme="minorHAnsi" w:cstheme="minorHAnsi"/>
          <w:b/>
          <w:bCs/>
        </w:rPr>
        <w:t>6</w:t>
      </w:r>
      <w:r w:rsidRPr="00D65401">
        <w:rPr>
          <w:rFonts w:asciiTheme="minorHAnsi" w:hAnsiTheme="minorHAnsi" w:cstheme="minorHAnsi"/>
          <w:b/>
          <w:bCs/>
        </w:rPr>
        <w:t>: Complaints</w:t>
      </w:r>
    </w:p>
    <w:p w14:paraId="7C52FA9C" w14:textId="77777777" w:rsidR="00AE7534" w:rsidRPr="00D65401" w:rsidRDefault="00AE7534" w:rsidP="00AE7534">
      <w:pPr>
        <w:pStyle w:val="Default"/>
        <w:rPr>
          <w:rFonts w:asciiTheme="minorHAnsi" w:hAnsiTheme="minorHAnsi" w:cstheme="minorHAnsi"/>
          <w:b/>
          <w:bCs/>
        </w:rPr>
      </w:pPr>
    </w:p>
    <w:p w14:paraId="16653114" w14:textId="77777777" w:rsidR="00AE7534" w:rsidRPr="00D65401" w:rsidRDefault="00AE7534" w:rsidP="00AE7534">
      <w:pPr>
        <w:pStyle w:val="Default"/>
        <w:rPr>
          <w:rFonts w:asciiTheme="minorHAnsi" w:hAnsiTheme="minorHAnsi" w:cstheme="minorHAnsi"/>
        </w:rPr>
      </w:pPr>
      <w:r w:rsidRPr="00D65401">
        <w:rPr>
          <w:rFonts w:asciiTheme="minorHAnsi" w:hAnsiTheme="minorHAnsi" w:cstheme="minorHAnsi"/>
        </w:rPr>
        <w:t xml:space="preserve">If a parent wishes to discuss their child’s educational needs or are unhappy about something regarding their child’s schooling please contact the following: </w:t>
      </w:r>
    </w:p>
    <w:p w14:paraId="4318903A" w14:textId="77777777" w:rsidR="00AE7534" w:rsidRPr="00D65401" w:rsidRDefault="00AE7534" w:rsidP="00AE7534">
      <w:pPr>
        <w:pStyle w:val="Default"/>
        <w:numPr>
          <w:ilvl w:val="0"/>
          <w:numId w:val="16"/>
        </w:numPr>
        <w:rPr>
          <w:rFonts w:asciiTheme="minorHAnsi" w:hAnsiTheme="minorHAnsi" w:cstheme="minorHAnsi"/>
        </w:rPr>
      </w:pPr>
      <w:r w:rsidRPr="00D65401">
        <w:rPr>
          <w:rFonts w:asciiTheme="minorHAnsi" w:hAnsiTheme="minorHAnsi" w:cstheme="minorHAnsi"/>
        </w:rPr>
        <w:t xml:space="preserve">The class teacher </w:t>
      </w:r>
    </w:p>
    <w:p w14:paraId="2061D13F" w14:textId="77777777" w:rsidR="00AE7534" w:rsidRPr="00D65401" w:rsidRDefault="00AE7534" w:rsidP="00AE7534">
      <w:pPr>
        <w:pStyle w:val="Default"/>
        <w:numPr>
          <w:ilvl w:val="0"/>
          <w:numId w:val="16"/>
        </w:numPr>
        <w:rPr>
          <w:rFonts w:asciiTheme="minorHAnsi" w:hAnsiTheme="minorHAnsi" w:cstheme="minorHAnsi"/>
        </w:rPr>
      </w:pPr>
      <w:r w:rsidRPr="00D65401">
        <w:rPr>
          <w:rFonts w:asciiTheme="minorHAnsi" w:hAnsiTheme="minorHAnsi" w:cstheme="minorHAnsi"/>
        </w:rPr>
        <w:t xml:space="preserve">The </w:t>
      </w:r>
      <w:proofErr w:type="spellStart"/>
      <w:r w:rsidRPr="00D65401">
        <w:rPr>
          <w:rFonts w:asciiTheme="minorHAnsi" w:hAnsiTheme="minorHAnsi" w:cstheme="minorHAnsi"/>
        </w:rPr>
        <w:t>SENCo</w:t>
      </w:r>
      <w:proofErr w:type="spellEnd"/>
      <w:r w:rsidRPr="00D65401">
        <w:rPr>
          <w:rFonts w:asciiTheme="minorHAnsi" w:hAnsiTheme="minorHAnsi" w:cstheme="minorHAnsi"/>
        </w:rPr>
        <w:t xml:space="preserve"> </w:t>
      </w:r>
    </w:p>
    <w:p w14:paraId="63A51EFF" w14:textId="245C06CD" w:rsidR="00955354" w:rsidRPr="00D65401" w:rsidRDefault="00F662C4" w:rsidP="00AE7534">
      <w:pPr>
        <w:pStyle w:val="Default"/>
        <w:numPr>
          <w:ilvl w:val="0"/>
          <w:numId w:val="16"/>
        </w:numPr>
        <w:rPr>
          <w:rFonts w:asciiTheme="minorHAnsi" w:hAnsiTheme="minorHAnsi" w:cstheme="minorHAnsi"/>
        </w:rPr>
      </w:pPr>
      <w:r>
        <w:rPr>
          <w:rFonts w:asciiTheme="minorHAnsi" w:hAnsiTheme="minorHAnsi" w:cstheme="minorHAnsi"/>
        </w:rPr>
        <w:t xml:space="preserve">The Assistant </w:t>
      </w:r>
      <w:proofErr w:type="spellStart"/>
      <w:r w:rsidR="00EA229D" w:rsidRPr="00D65401">
        <w:rPr>
          <w:rFonts w:asciiTheme="minorHAnsi" w:hAnsiTheme="minorHAnsi" w:cstheme="minorHAnsi"/>
        </w:rPr>
        <w:t>Headteacher</w:t>
      </w:r>
      <w:proofErr w:type="spellEnd"/>
      <w:r w:rsidR="00955354" w:rsidRPr="00D65401">
        <w:rPr>
          <w:rFonts w:asciiTheme="minorHAnsi" w:hAnsiTheme="minorHAnsi" w:cstheme="minorHAnsi"/>
        </w:rPr>
        <w:t xml:space="preserve"> </w:t>
      </w:r>
    </w:p>
    <w:p w14:paraId="50A316EB" w14:textId="2AB9B711" w:rsidR="00AE7534" w:rsidRPr="00D65401" w:rsidRDefault="00EA229D" w:rsidP="00AE7534">
      <w:pPr>
        <w:pStyle w:val="Default"/>
        <w:numPr>
          <w:ilvl w:val="0"/>
          <w:numId w:val="16"/>
        </w:numPr>
        <w:rPr>
          <w:rFonts w:asciiTheme="minorHAnsi" w:hAnsiTheme="minorHAnsi" w:cstheme="minorHAnsi"/>
        </w:rPr>
      </w:pPr>
      <w:r w:rsidRPr="00D65401">
        <w:rPr>
          <w:rFonts w:asciiTheme="minorHAnsi" w:hAnsiTheme="minorHAnsi" w:cstheme="minorHAnsi"/>
        </w:rPr>
        <w:t>The</w:t>
      </w:r>
      <w:r w:rsidR="00AE7534" w:rsidRPr="00D65401">
        <w:rPr>
          <w:rFonts w:asciiTheme="minorHAnsi" w:hAnsiTheme="minorHAnsi" w:cstheme="minorHAnsi"/>
        </w:rPr>
        <w:t xml:space="preserve"> </w:t>
      </w:r>
      <w:proofErr w:type="spellStart"/>
      <w:r w:rsidR="00AE7534" w:rsidRPr="00D65401">
        <w:rPr>
          <w:rFonts w:asciiTheme="minorHAnsi" w:hAnsiTheme="minorHAnsi" w:cstheme="minorHAnsi"/>
        </w:rPr>
        <w:t>Headteacher</w:t>
      </w:r>
      <w:proofErr w:type="spellEnd"/>
      <w:r w:rsidR="00AE7534" w:rsidRPr="00D65401">
        <w:rPr>
          <w:rFonts w:asciiTheme="minorHAnsi" w:hAnsiTheme="minorHAnsi" w:cstheme="minorHAnsi"/>
        </w:rPr>
        <w:t xml:space="preserve"> </w:t>
      </w:r>
    </w:p>
    <w:p w14:paraId="1BB31FFF" w14:textId="27541C27" w:rsidR="00AE7534" w:rsidRPr="00D65401" w:rsidRDefault="00AE7534" w:rsidP="00AE7534">
      <w:pPr>
        <w:pStyle w:val="Default"/>
        <w:rPr>
          <w:rFonts w:asciiTheme="minorHAnsi" w:hAnsiTheme="minorHAnsi" w:cstheme="minorHAnsi"/>
        </w:rPr>
      </w:pPr>
      <w:r w:rsidRPr="00D65401">
        <w:rPr>
          <w:rFonts w:asciiTheme="minorHAnsi" w:hAnsiTheme="minorHAnsi" w:cstheme="minorHAnsi"/>
        </w:rPr>
        <w:t xml:space="preserve">For </w:t>
      </w:r>
      <w:proofErr w:type="gramStart"/>
      <w:r w:rsidRPr="00D65401">
        <w:rPr>
          <w:rFonts w:asciiTheme="minorHAnsi" w:hAnsiTheme="minorHAnsi" w:cstheme="minorHAnsi"/>
        </w:rPr>
        <w:t>complaints</w:t>
      </w:r>
      <w:proofErr w:type="gramEnd"/>
      <w:r w:rsidRPr="00D65401">
        <w:rPr>
          <w:rFonts w:asciiTheme="minorHAnsi" w:hAnsiTheme="minorHAnsi" w:cstheme="minorHAnsi"/>
        </w:rPr>
        <w:t xml:space="preserve"> please contact the School Gove</w:t>
      </w:r>
      <w:r w:rsidR="00955354" w:rsidRPr="00D65401">
        <w:rPr>
          <w:rFonts w:asciiTheme="minorHAnsi" w:hAnsiTheme="minorHAnsi" w:cstheme="minorHAnsi"/>
        </w:rPr>
        <w:t>rnor with responsibility for</w:t>
      </w:r>
      <w:r w:rsidR="00EA229D" w:rsidRPr="00D65401">
        <w:rPr>
          <w:rFonts w:asciiTheme="minorHAnsi" w:hAnsiTheme="minorHAnsi" w:cstheme="minorHAnsi"/>
        </w:rPr>
        <w:t xml:space="preserve"> SEND</w:t>
      </w:r>
      <w:r w:rsidRPr="00D65401">
        <w:rPr>
          <w:rFonts w:asciiTheme="minorHAnsi" w:hAnsiTheme="minorHAnsi" w:cstheme="minorHAnsi"/>
        </w:rPr>
        <w:t xml:space="preserve">.  </w:t>
      </w:r>
    </w:p>
    <w:p w14:paraId="41DF3F52" w14:textId="77777777" w:rsidR="00AE7534" w:rsidRPr="00D65401" w:rsidRDefault="00AE7534" w:rsidP="00AE7534">
      <w:pPr>
        <w:pStyle w:val="Default"/>
        <w:rPr>
          <w:rFonts w:asciiTheme="minorHAnsi" w:hAnsiTheme="minorHAnsi" w:cstheme="minorHAnsi"/>
        </w:rPr>
      </w:pPr>
    </w:p>
    <w:p w14:paraId="2C8D03C8" w14:textId="2F993BF7" w:rsidR="00AE7534" w:rsidRPr="00D65401" w:rsidRDefault="00AE7534" w:rsidP="00AE7534">
      <w:pPr>
        <w:pStyle w:val="Default"/>
        <w:rPr>
          <w:rFonts w:asciiTheme="minorHAnsi" w:hAnsiTheme="minorHAnsi" w:cstheme="minorHAnsi"/>
        </w:rPr>
      </w:pPr>
      <w:r w:rsidRPr="00D65401">
        <w:rPr>
          <w:rFonts w:asciiTheme="minorHAnsi" w:hAnsiTheme="minorHAnsi" w:cstheme="minorHAnsi"/>
        </w:rPr>
        <w:t xml:space="preserve">Appointments </w:t>
      </w:r>
      <w:proofErr w:type="gramStart"/>
      <w:r w:rsidRPr="00D65401">
        <w:rPr>
          <w:rFonts w:asciiTheme="minorHAnsi" w:hAnsiTheme="minorHAnsi" w:cstheme="minorHAnsi"/>
        </w:rPr>
        <w:t>can be made</w:t>
      </w:r>
      <w:proofErr w:type="gramEnd"/>
      <w:r w:rsidRPr="00D65401">
        <w:rPr>
          <w:rFonts w:asciiTheme="minorHAnsi" w:hAnsiTheme="minorHAnsi" w:cstheme="minorHAnsi"/>
        </w:rPr>
        <w:t xml:space="preserve"> with any of these people through the</w:t>
      </w:r>
      <w:r w:rsidR="00E36BAE" w:rsidRPr="00D65401">
        <w:rPr>
          <w:rFonts w:asciiTheme="minorHAnsi" w:hAnsiTheme="minorHAnsi" w:cstheme="minorHAnsi"/>
        </w:rPr>
        <w:t xml:space="preserve"> school office Tel: </w:t>
      </w:r>
      <w:r w:rsidR="00EA229D" w:rsidRPr="00D65401">
        <w:rPr>
          <w:rFonts w:asciiTheme="minorHAnsi" w:hAnsiTheme="minorHAnsi" w:cstheme="minorHAnsi"/>
        </w:rPr>
        <w:t>01785 334955</w:t>
      </w:r>
    </w:p>
    <w:p w14:paraId="5606389C" w14:textId="32CF0285" w:rsidR="00EA229D" w:rsidRPr="00D65401" w:rsidRDefault="00EA229D" w:rsidP="00AE7534">
      <w:pPr>
        <w:pStyle w:val="Default"/>
        <w:rPr>
          <w:rFonts w:asciiTheme="minorHAnsi" w:hAnsiTheme="minorHAnsi" w:cstheme="minorHAnsi"/>
        </w:rPr>
      </w:pPr>
    </w:p>
    <w:p w14:paraId="7DE1871D" w14:textId="77777777" w:rsidR="009063E4" w:rsidRPr="00D65401" w:rsidRDefault="009063E4" w:rsidP="009063E4">
      <w:pPr>
        <w:pStyle w:val="Default"/>
        <w:rPr>
          <w:rFonts w:asciiTheme="minorHAnsi" w:hAnsiTheme="minorHAnsi" w:cstheme="minorHAnsi"/>
          <w:b/>
          <w:bCs/>
        </w:rPr>
      </w:pPr>
      <w:r w:rsidRPr="00D65401">
        <w:rPr>
          <w:rFonts w:asciiTheme="minorHAnsi" w:hAnsiTheme="minorHAnsi" w:cstheme="minorHAnsi"/>
          <w:b/>
          <w:bCs/>
        </w:rPr>
        <w:t xml:space="preserve">Section 18: Links with Other Services </w:t>
      </w:r>
    </w:p>
    <w:p w14:paraId="5009659C" w14:textId="77777777" w:rsidR="009063E4" w:rsidRPr="00D65401" w:rsidRDefault="009063E4" w:rsidP="009063E4">
      <w:pPr>
        <w:pStyle w:val="Default"/>
        <w:rPr>
          <w:rFonts w:asciiTheme="minorHAnsi" w:hAnsiTheme="minorHAnsi" w:cstheme="minorHAnsi"/>
          <w:b/>
          <w:bCs/>
        </w:rPr>
      </w:pPr>
    </w:p>
    <w:p w14:paraId="138BF81A" w14:textId="77777777" w:rsidR="00DC114D" w:rsidRPr="00D65401" w:rsidRDefault="009063E4" w:rsidP="009063E4">
      <w:pPr>
        <w:pStyle w:val="Default"/>
        <w:rPr>
          <w:rStyle w:val="Hyperlink"/>
          <w:rFonts w:asciiTheme="minorHAnsi" w:hAnsiTheme="minorHAnsi" w:cstheme="minorHAnsi"/>
          <w:color w:val="000000"/>
          <w:u w:val="none"/>
        </w:rPr>
      </w:pPr>
      <w:r w:rsidRPr="00D65401">
        <w:rPr>
          <w:rFonts w:asciiTheme="minorHAnsi" w:hAnsiTheme="minorHAnsi" w:cstheme="minorHAnsi"/>
        </w:rPr>
        <w:t xml:space="preserve">Staffordshire SEND Family Partnership </w:t>
      </w:r>
    </w:p>
    <w:p w14:paraId="7BB9BC88" w14:textId="77777777" w:rsidR="009063E4" w:rsidRPr="00D65401" w:rsidRDefault="002915C9" w:rsidP="009063E4">
      <w:pPr>
        <w:pStyle w:val="Default"/>
        <w:rPr>
          <w:rFonts w:asciiTheme="minorHAnsi" w:hAnsiTheme="minorHAnsi" w:cstheme="minorHAnsi"/>
        </w:rPr>
      </w:pPr>
      <w:hyperlink r:id="rId14" w:history="1">
        <w:r w:rsidR="00DC114D" w:rsidRPr="00D65401">
          <w:rPr>
            <w:rStyle w:val="Hyperlink"/>
            <w:rFonts w:asciiTheme="minorHAnsi" w:hAnsiTheme="minorHAnsi" w:cstheme="minorHAnsi"/>
          </w:rPr>
          <w:t>https://www.staffordshire.gov.uk/education/welfareservice/SpecialEducationalNeeds/spps/Staffordshire-SEND-Family-Partnership.aspx</w:t>
        </w:r>
      </w:hyperlink>
    </w:p>
    <w:p w14:paraId="1F82AB5D" w14:textId="77777777" w:rsidR="00DC114D" w:rsidRPr="00D65401" w:rsidRDefault="00DC114D" w:rsidP="009063E4">
      <w:pPr>
        <w:pStyle w:val="Default"/>
        <w:rPr>
          <w:rFonts w:asciiTheme="minorHAnsi" w:hAnsiTheme="minorHAnsi" w:cstheme="minorHAnsi"/>
        </w:rPr>
      </w:pPr>
    </w:p>
    <w:p w14:paraId="72F4CF4C" w14:textId="77777777" w:rsidR="009063E4" w:rsidRPr="00D65401" w:rsidRDefault="009063E4" w:rsidP="009063E4">
      <w:pPr>
        <w:pStyle w:val="Default"/>
        <w:rPr>
          <w:rFonts w:asciiTheme="minorHAnsi" w:hAnsiTheme="minorHAnsi" w:cstheme="minorHAnsi"/>
        </w:rPr>
      </w:pPr>
      <w:r w:rsidRPr="00D65401">
        <w:rPr>
          <w:rFonts w:asciiTheme="minorHAnsi" w:hAnsiTheme="minorHAnsi" w:cstheme="minorHAnsi"/>
        </w:rPr>
        <w:t xml:space="preserve">Telephone 01785 356921 during office hours.  </w:t>
      </w:r>
    </w:p>
    <w:p w14:paraId="34C17F83" w14:textId="77777777" w:rsidR="009063E4" w:rsidRPr="00D65401" w:rsidRDefault="009063E4" w:rsidP="009063E4">
      <w:pPr>
        <w:pStyle w:val="Default"/>
        <w:rPr>
          <w:rFonts w:asciiTheme="minorHAnsi" w:hAnsiTheme="minorHAnsi" w:cstheme="minorHAnsi"/>
        </w:rPr>
      </w:pPr>
      <w:r w:rsidRPr="00D65401">
        <w:rPr>
          <w:rFonts w:asciiTheme="minorHAnsi" w:hAnsiTheme="minorHAnsi" w:cstheme="minorHAnsi"/>
        </w:rPr>
        <w:t xml:space="preserve">Alternatively email on spps@staffordshire.gov.uk. </w:t>
      </w:r>
    </w:p>
    <w:p w14:paraId="7E458374" w14:textId="77777777" w:rsidR="009063E4" w:rsidRPr="00D65401" w:rsidRDefault="009063E4" w:rsidP="009063E4">
      <w:pPr>
        <w:pStyle w:val="Default"/>
        <w:rPr>
          <w:rFonts w:asciiTheme="minorHAnsi" w:hAnsiTheme="minorHAnsi" w:cstheme="minorHAnsi"/>
          <w:b/>
          <w:bCs/>
        </w:rPr>
      </w:pPr>
    </w:p>
    <w:p w14:paraId="4BD0E231" w14:textId="77777777" w:rsidR="009F2D43" w:rsidRPr="00D65401" w:rsidRDefault="009F2D43" w:rsidP="009063E4">
      <w:pPr>
        <w:pStyle w:val="Default"/>
        <w:rPr>
          <w:rFonts w:asciiTheme="minorHAnsi" w:hAnsiTheme="minorHAnsi" w:cstheme="minorHAnsi"/>
          <w:b/>
          <w:bCs/>
        </w:rPr>
      </w:pPr>
    </w:p>
    <w:p w14:paraId="27823EC1" w14:textId="77777777" w:rsidR="009063E4" w:rsidRPr="00D65401" w:rsidRDefault="009063E4" w:rsidP="009063E4">
      <w:pPr>
        <w:pStyle w:val="Default"/>
        <w:rPr>
          <w:rFonts w:asciiTheme="minorHAnsi" w:hAnsiTheme="minorHAnsi" w:cstheme="minorHAnsi"/>
          <w:b/>
          <w:bCs/>
        </w:rPr>
      </w:pPr>
      <w:r w:rsidRPr="00D65401">
        <w:rPr>
          <w:rFonts w:asciiTheme="minorHAnsi" w:hAnsiTheme="minorHAnsi" w:cstheme="minorHAnsi"/>
          <w:b/>
          <w:bCs/>
        </w:rPr>
        <w:t xml:space="preserve">Section 19: Information on where the Local Authority’s Local Offer </w:t>
      </w:r>
      <w:proofErr w:type="gramStart"/>
      <w:r w:rsidRPr="00D65401">
        <w:rPr>
          <w:rFonts w:asciiTheme="minorHAnsi" w:hAnsiTheme="minorHAnsi" w:cstheme="minorHAnsi"/>
          <w:b/>
          <w:bCs/>
        </w:rPr>
        <w:t>is published</w:t>
      </w:r>
      <w:proofErr w:type="gramEnd"/>
    </w:p>
    <w:p w14:paraId="4AAE3A7E" w14:textId="77777777" w:rsidR="009063E4" w:rsidRPr="00D65401" w:rsidRDefault="009063E4" w:rsidP="00AE7534">
      <w:pPr>
        <w:pStyle w:val="Default"/>
        <w:rPr>
          <w:rFonts w:asciiTheme="minorHAnsi" w:hAnsiTheme="minorHAnsi" w:cstheme="minorHAnsi"/>
        </w:rPr>
      </w:pPr>
    </w:p>
    <w:p w14:paraId="094B77EE" w14:textId="4405D1CB" w:rsidR="009063E4" w:rsidRPr="00D65401" w:rsidRDefault="009063E4" w:rsidP="009063E4">
      <w:pPr>
        <w:pStyle w:val="Default"/>
        <w:rPr>
          <w:rFonts w:asciiTheme="minorHAnsi" w:hAnsiTheme="minorHAnsi" w:cstheme="minorHAnsi"/>
        </w:rPr>
      </w:pPr>
      <w:r w:rsidRPr="00D65401">
        <w:rPr>
          <w:rFonts w:asciiTheme="minorHAnsi" w:hAnsiTheme="minorHAnsi" w:cstheme="minorHAnsi"/>
        </w:rPr>
        <w:t>Information on where the Local Authority’s Local Offer can be found on Staffs County Council Website.</w:t>
      </w:r>
      <w:r w:rsidR="0094549F" w:rsidRPr="00D65401">
        <w:rPr>
          <w:rFonts w:asciiTheme="minorHAnsi" w:hAnsiTheme="minorHAnsi" w:cstheme="minorHAnsi"/>
        </w:rPr>
        <w:t xml:space="preserve"> </w:t>
      </w:r>
    </w:p>
    <w:p w14:paraId="2F4490B2" w14:textId="77777777" w:rsidR="009063E4" w:rsidRPr="00D65401" w:rsidRDefault="009063E4" w:rsidP="00AE7534">
      <w:pPr>
        <w:pStyle w:val="Default"/>
        <w:rPr>
          <w:rFonts w:asciiTheme="minorHAnsi" w:hAnsiTheme="minorHAnsi" w:cstheme="minorHAnsi"/>
        </w:rPr>
      </w:pPr>
    </w:p>
    <w:p w14:paraId="746FDA95" w14:textId="11D41DB6" w:rsidR="009063E4" w:rsidRPr="00D65401" w:rsidRDefault="00165ED3" w:rsidP="00AE7534">
      <w:pPr>
        <w:pStyle w:val="Default"/>
        <w:rPr>
          <w:rFonts w:asciiTheme="minorHAnsi" w:hAnsiTheme="minorHAnsi" w:cstheme="minorHAnsi"/>
          <w:b/>
          <w:u w:val="single"/>
        </w:rPr>
      </w:pPr>
      <w:r w:rsidRPr="00D65401">
        <w:rPr>
          <w:rFonts w:asciiTheme="minorHAnsi" w:hAnsiTheme="minorHAnsi" w:cstheme="minorHAnsi"/>
          <w:b/>
          <w:u w:val="single"/>
        </w:rPr>
        <w:t xml:space="preserve">Policy agreed: </w:t>
      </w:r>
      <w:r w:rsidR="009F3404" w:rsidRPr="00D65401">
        <w:rPr>
          <w:rFonts w:asciiTheme="minorHAnsi" w:hAnsiTheme="minorHAnsi" w:cstheme="minorHAnsi"/>
          <w:b/>
          <w:u w:val="single"/>
        </w:rPr>
        <w:t xml:space="preserve"> </w:t>
      </w:r>
    </w:p>
    <w:p w14:paraId="02218D7E" w14:textId="13177AC1" w:rsidR="0004121E" w:rsidRPr="00D65401" w:rsidRDefault="009F3404" w:rsidP="00AE7534">
      <w:pPr>
        <w:pStyle w:val="Default"/>
        <w:rPr>
          <w:rFonts w:asciiTheme="minorHAnsi" w:hAnsiTheme="minorHAnsi" w:cstheme="minorHAnsi"/>
          <w:b/>
          <w:u w:val="single"/>
        </w:rPr>
      </w:pPr>
      <w:r w:rsidRPr="00D65401">
        <w:rPr>
          <w:rFonts w:asciiTheme="minorHAnsi" w:hAnsiTheme="minorHAnsi" w:cstheme="minorHAnsi"/>
          <w:b/>
          <w:u w:val="single"/>
        </w:rPr>
        <w:t xml:space="preserve">To be </w:t>
      </w:r>
      <w:proofErr w:type="gramStart"/>
      <w:r w:rsidRPr="00D65401">
        <w:rPr>
          <w:rFonts w:asciiTheme="minorHAnsi" w:hAnsiTheme="minorHAnsi" w:cstheme="minorHAnsi"/>
          <w:b/>
          <w:u w:val="single"/>
        </w:rPr>
        <w:t>Reviewed</w:t>
      </w:r>
      <w:proofErr w:type="gramEnd"/>
      <w:r w:rsidRPr="00D65401">
        <w:rPr>
          <w:rFonts w:asciiTheme="minorHAnsi" w:hAnsiTheme="minorHAnsi" w:cstheme="minorHAnsi"/>
          <w:b/>
          <w:u w:val="single"/>
        </w:rPr>
        <w:t xml:space="preserve">:  </w:t>
      </w:r>
    </w:p>
    <w:p w14:paraId="480796FB" w14:textId="26EB0898" w:rsidR="00AD079D" w:rsidRPr="00D65401" w:rsidRDefault="00AD079D" w:rsidP="00D65401">
      <w:pPr>
        <w:rPr>
          <w:rFonts w:cstheme="minorHAnsi"/>
          <w:color w:val="000000"/>
          <w:sz w:val="24"/>
          <w:szCs w:val="24"/>
        </w:rPr>
        <w:sectPr w:rsidR="00AD079D" w:rsidRPr="00D65401" w:rsidSect="00987CA9">
          <w:footerReference w:type="default" r:id="rId15"/>
          <w:pgSz w:w="11906" w:h="16838"/>
          <w:pgMar w:top="1440" w:right="1440" w:bottom="1440" w:left="1440" w:header="708" w:footer="708" w:gutter="0"/>
          <w:cols w:space="708"/>
          <w:docGrid w:linePitch="360"/>
        </w:sectPr>
      </w:pPr>
    </w:p>
    <w:p w14:paraId="76FDF76F" w14:textId="77777777" w:rsidR="009063E4" w:rsidRPr="0001524B" w:rsidRDefault="009063E4" w:rsidP="00D65401">
      <w:pPr>
        <w:rPr>
          <w:rFonts w:cstheme="minorHAnsi"/>
        </w:rPr>
      </w:pPr>
    </w:p>
    <w:sectPr w:rsidR="009063E4" w:rsidRPr="0001524B" w:rsidSect="00216EC4">
      <w:footerReference w:type="default" r:id="rId16"/>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5E0FA" w14:textId="77777777" w:rsidR="002915C9" w:rsidRDefault="002915C9" w:rsidP="00D641B9">
      <w:pPr>
        <w:spacing w:after="0" w:line="240" w:lineRule="auto"/>
      </w:pPr>
      <w:r>
        <w:separator/>
      </w:r>
    </w:p>
  </w:endnote>
  <w:endnote w:type="continuationSeparator" w:id="0">
    <w:p w14:paraId="5266EA7A" w14:textId="77777777" w:rsidR="002915C9" w:rsidRDefault="002915C9" w:rsidP="00D6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37393"/>
      <w:docPartObj>
        <w:docPartGallery w:val="Page Numbers (Bottom of Page)"/>
        <w:docPartUnique/>
      </w:docPartObj>
    </w:sdtPr>
    <w:sdtEndPr>
      <w:rPr>
        <w:noProof/>
      </w:rPr>
    </w:sdtEndPr>
    <w:sdtContent>
      <w:p w14:paraId="0B1EFAFC" w14:textId="2CAF87EE" w:rsidR="00B32BDE" w:rsidRDefault="002B3290">
        <w:pPr>
          <w:pStyle w:val="Footer"/>
          <w:jc w:val="center"/>
        </w:pPr>
        <w:r>
          <w:fldChar w:fldCharType="begin"/>
        </w:r>
        <w:r>
          <w:instrText xml:space="preserve"> PAGE   \* MERGEFORMAT </w:instrText>
        </w:r>
        <w:r>
          <w:fldChar w:fldCharType="separate"/>
        </w:r>
        <w:r w:rsidR="00C20DD4">
          <w:rPr>
            <w:noProof/>
          </w:rPr>
          <w:t>11</w:t>
        </w:r>
        <w:r>
          <w:rPr>
            <w:noProof/>
          </w:rPr>
          <w:fldChar w:fldCharType="end"/>
        </w:r>
      </w:p>
    </w:sdtContent>
  </w:sdt>
  <w:p w14:paraId="3E8F3DA2" w14:textId="77777777" w:rsidR="00B32BDE" w:rsidRDefault="00B3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7134" w14:textId="4F50CF16" w:rsidR="00F76D18" w:rsidRDefault="0019020D" w:rsidP="00F76D18">
    <w:pPr>
      <w:pStyle w:val="Footer"/>
      <w:jc w:val="right"/>
    </w:pPr>
    <w:r>
      <w:t>Castlechurch</w:t>
    </w:r>
    <w:r w:rsidR="009F3404">
      <w:t xml:space="preserve"> Primary School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BAA9" w14:textId="77777777" w:rsidR="002915C9" w:rsidRDefault="002915C9" w:rsidP="00D641B9">
      <w:pPr>
        <w:spacing w:after="0" w:line="240" w:lineRule="auto"/>
      </w:pPr>
      <w:r>
        <w:separator/>
      </w:r>
    </w:p>
  </w:footnote>
  <w:footnote w:type="continuationSeparator" w:id="0">
    <w:p w14:paraId="6C944542" w14:textId="77777777" w:rsidR="002915C9" w:rsidRDefault="002915C9" w:rsidP="00D6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949"/>
    <w:multiLevelType w:val="hybridMultilevel"/>
    <w:tmpl w:val="349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3C36"/>
    <w:multiLevelType w:val="hybridMultilevel"/>
    <w:tmpl w:val="31C22C3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AC19B0"/>
    <w:multiLevelType w:val="hybridMultilevel"/>
    <w:tmpl w:val="439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124E"/>
    <w:multiLevelType w:val="hybridMultilevel"/>
    <w:tmpl w:val="F9DC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34DC"/>
    <w:multiLevelType w:val="hybridMultilevel"/>
    <w:tmpl w:val="3B1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B6B94"/>
    <w:multiLevelType w:val="hybridMultilevel"/>
    <w:tmpl w:val="95B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93C97"/>
    <w:multiLevelType w:val="hybridMultilevel"/>
    <w:tmpl w:val="39ACD6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7E0BAB"/>
    <w:multiLevelType w:val="hybridMultilevel"/>
    <w:tmpl w:val="A2F41B4E"/>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834E5"/>
    <w:multiLevelType w:val="hybridMultilevel"/>
    <w:tmpl w:val="E5B026C4"/>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73395F"/>
    <w:multiLevelType w:val="hybridMultilevel"/>
    <w:tmpl w:val="415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E03"/>
    <w:multiLevelType w:val="hybridMultilevel"/>
    <w:tmpl w:val="975C32B6"/>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C4A61"/>
    <w:multiLevelType w:val="hybridMultilevel"/>
    <w:tmpl w:val="710C707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C349B0"/>
    <w:multiLevelType w:val="hybridMultilevel"/>
    <w:tmpl w:val="4EFEFF3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B3B55"/>
    <w:multiLevelType w:val="hybridMultilevel"/>
    <w:tmpl w:val="DEA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33CAC"/>
    <w:multiLevelType w:val="hybridMultilevel"/>
    <w:tmpl w:val="9B52302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471ED"/>
    <w:multiLevelType w:val="hybridMultilevel"/>
    <w:tmpl w:val="C4E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D7946"/>
    <w:multiLevelType w:val="hybridMultilevel"/>
    <w:tmpl w:val="AF306854"/>
    <w:lvl w:ilvl="0" w:tplc="E174E45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0354E"/>
    <w:multiLevelType w:val="hybridMultilevel"/>
    <w:tmpl w:val="74C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54B01"/>
    <w:multiLevelType w:val="hybridMultilevel"/>
    <w:tmpl w:val="4C2CB42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A31C6F"/>
    <w:multiLevelType w:val="hybridMultilevel"/>
    <w:tmpl w:val="FDC056D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454D4"/>
    <w:multiLevelType w:val="hybridMultilevel"/>
    <w:tmpl w:val="0B78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703B9"/>
    <w:multiLevelType w:val="hybridMultilevel"/>
    <w:tmpl w:val="DBC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B4D68"/>
    <w:multiLevelType w:val="hybridMultilevel"/>
    <w:tmpl w:val="B07E516C"/>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923C28"/>
    <w:multiLevelType w:val="hybridMultilevel"/>
    <w:tmpl w:val="0A0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C11E5"/>
    <w:multiLevelType w:val="hybridMultilevel"/>
    <w:tmpl w:val="3EC8C9C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B43D7"/>
    <w:multiLevelType w:val="hybridMultilevel"/>
    <w:tmpl w:val="7D0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034F5"/>
    <w:multiLevelType w:val="hybridMultilevel"/>
    <w:tmpl w:val="A06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6"/>
  </w:num>
  <w:num w:numId="4">
    <w:abstractNumId w:val="7"/>
  </w:num>
  <w:num w:numId="5">
    <w:abstractNumId w:val="9"/>
  </w:num>
  <w:num w:numId="6">
    <w:abstractNumId w:val="14"/>
  </w:num>
  <w:num w:numId="7">
    <w:abstractNumId w:val="18"/>
  </w:num>
  <w:num w:numId="8">
    <w:abstractNumId w:val="2"/>
  </w:num>
  <w:num w:numId="9">
    <w:abstractNumId w:val="11"/>
  </w:num>
  <w:num w:numId="10">
    <w:abstractNumId w:val="16"/>
  </w:num>
  <w:num w:numId="11">
    <w:abstractNumId w:val="24"/>
  </w:num>
  <w:num w:numId="12">
    <w:abstractNumId w:val="4"/>
  </w:num>
  <w:num w:numId="13">
    <w:abstractNumId w:val="20"/>
  </w:num>
  <w:num w:numId="14">
    <w:abstractNumId w:val="28"/>
  </w:num>
  <w:num w:numId="15">
    <w:abstractNumId w:val="0"/>
  </w:num>
  <w:num w:numId="16">
    <w:abstractNumId w:val="23"/>
  </w:num>
  <w:num w:numId="17">
    <w:abstractNumId w:val="3"/>
  </w:num>
  <w:num w:numId="18">
    <w:abstractNumId w:val="29"/>
  </w:num>
  <w:num w:numId="19">
    <w:abstractNumId w:val="8"/>
  </w:num>
  <w:num w:numId="20">
    <w:abstractNumId w:val="22"/>
  </w:num>
  <w:num w:numId="21">
    <w:abstractNumId w:val="10"/>
  </w:num>
  <w:num w:numId="22">
    <w:abstractNumId w:val="17"/>
  </w:num>
  <w:num w:numId="23">
    <w:abstractNumId w:val="25"/>
  </w:num>
  <w:num w:numId="24">
    <w:abstractNumId w:val="1"/>
  </w:num>
  <w:num w:numId="25">
    <w:abstractNumId w:val="21"/>
  </w:num>
  <w:num w:numId="26">
    <w:abstractNumId w:val="27"/>
  </w:num>
  <w:num w:numId="27">
    <w:abstractNumId w:val="12"/>
  </w:num>
  <w:num w:numId="28">
    <w:abstractNumId w:val="13"/>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30"/>
    <w:rsid w:val="0001524B"/>
    <w:rsid w:val="000351F1"/>
    <w:rsid w:val="0004121E"/>
    <w:rsid w:val="00052A06"/>
    <w:rsid w:val="000616DD"/>
    <w:rsid w:val="000B7E15"/>
    <w:rsid w:val="000C1575"/>
    <w:rsid w:val="000C2385"/>
    <w:rsid w:val="00102D62"/>
    <w:rsid w:val="00124D2B"/>
    <w:rsid w:val="001319D7"/>
    <w:rsid w:val="00165ED3"/>
    <w:rsid w:val="0019020D"/>
    <w:rsid w:val="001A258F"/>
    <w:rsid w:val="001D2150"/>
    <w:rsid w:val="0020116D"/>
    <w:rsid w:val="00206321"/>
    <w:rsid w:val="0023634E"/>
    <w:rsid w:val="002409B5"/>
    <w:rsid w:val="002915C9"/>
    <w:rsid w:val="002A18ED"/>
    <w:rsid w:val="002B3290"/>
    <w:rsid w:val="002E2824"/>
    <w:rsid w:val="002E7D30"/>
    <w:rsid w:val="003061B4"/>
    <w:rsid w:val="0031341B"/>
    <w:rsid w:val="00321EDC"/>
    <w:rsid w:val="0032664F"/>
    <w:rsid w:val="00343478"/>
    <w:rsid w:val="0034747B"/>
    <w:rsid w:val="003926E5"/>
    <w:rsid w:val="003C1BE5"/>
    <w:rsid w:val="003C4BBD"/>
    <w:rsid w:val="003D346A"/>
    <w:rsid w:val="00425B65"/>
    <w:rsid w:val="00431E16"/>
    <w:rsid w:val="00432271"/>
    <w:rsid w:val="004946CA"/>
    <w:rsid w:val="004C78D6"/>
    <w:rsid w:val="004F6ABA"/>
    <w:rsid w:val="00505D62"/>
    <w:rsid w:val="005C4B92"/>
    <w:rsid w:val="00650654"/>
    <w:rsid w:val="00666657"/>
    <w:rsid w:val="006C6FE8"/>
    <w:rsid w:val="006D3A82"/>
    <w:rsid w:val="006D6291"/>
    <w:rsid w:val="006F3E24"/>
    <w:rsid w:val="007710D0"/>
    <w:rsid w:val="00782B5E"/>
    <w:rsid w:val="00885728"/>
    <w:rsid w:val="008A76B4"/>
    <w:rsid w:val="008F32C1"/>
    <w:rsid w:val="009063E4"/>
    <w:rsid w:val="0094549F"/>
    <w:rsid w:val="00955354"/>
    <w:rsid w:val="00987CA9"/>
    <w:rsid w:val="009F2D43"/>
    <w:rsid w:val="009F3404"/>
    <w:rsid w:val="00AD079D"/>
    <w:rsid w:val="00AE7534"/>
    <w:rsid w:val="00B32BDE"/>
    <w:rsid w:val="00B373DC"/>
    <w:rsid w:val="00B94A74"/>
    <w:rsid w:val="00BB56AC"/>
    <w:rsid w:val="00BF2010"/>
    <w:rsid w:val="00C0351B"/>
    <w:rsid w:val="00C20DD4"/>
    <w:rsid w:val="00C66473"/>
    <w:rsid w:val="00C66A0A"/>
    <w:rsid w:val="00CB0A06"/>
    <w:rsid w:val="00CC6A8F"/>
    <w:rsid w:val="00D17900"/>
    <w:rsid w:val="00D5370D"/>
    <w:rsid w:val="00D641B9"/>
    <w:rsid w:val="00D65401"/>
    <w:rsid w:val="00D823C8"/>
    <w:rsid w:val="00D84EEE"/>
    <w:rsid w:val="00D9217F"/>
    <w:rsid w:val="00DC114D"/>
    <w:rsid w:val="00E36BAE"/>
    <w:rsid w:val="00E56B73"/>
    <w:rsid w:val="00E66905"/>
    <w:rsid w:val="00E83A27"/>
    <w:rsid w:val="00EA229D"/>
    <w:rsid w:val="00F21952"/>
    <w:rsid w:val="00F42514"/>
    <w:rsid w:val="00F475B4"/>
    <w:rsid w:val="00F6027C"/>
    <w:rsid w:val="00F662C4"/>
    <w:rsid w:val="00F9574D"/>
    <w:rsid w:val="00FA66DE"/>
    <w:rsid w:val="00FC5B8D"/>
    <w:rsid w:val="00FC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202B"/>
  <w15:docId w15:val="{D27ABACF-A157-4E44-8735-DF1C732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59"/>
    <w:rsid w:val="002E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tlechurch.staff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ordshire.gov.uk/education/welfareservice/SpecialEducationalNeeds/spps/Staffordshire-SEND-Family-Partnershi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93D74A0945468C53965C83DCFB56" ma:contentTypeVersion="11" ma:contentTypeDescription="Create a new document." ma:contentTypeScope="" ma:versionID="9aa8f6fff34cb97fdda3bd6b529be016">
  <xsd:schema xmlns:xsd="http://www.w3.org/2001/XMLSchema" xmlns:xs="http://www.w3.org/2001/XMLSchema" xmlns:p="http://schemas.microsoft.com/office/2006/metadata/properties" xmlns:ns3="36a704a6-e475-474c-850d-2daff7d5a0c6" xmlns:ns4="035b5abe-e901-4260-abf5-fd93d47fd0e4" targetNamespace="http://schemas.microsoft.com/office/2006/metadata/properties" ma:root="true" ma:fieldsID="7489022ba3ecfff0fedf7919bd40a5f2" ns3:_="" ns4:_="">
    <xsd:import namespace="36a704a6-e475-474c-850d-2daff7d5a0c6"/>
    <xsd:import namespace="035b5abe-e901-4260-abf5-fd93d47fd0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04a6-e475-474c-850d-2daff7d5a0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b5abe-e901-4260-abf5-fd93d47fd0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34AF3-CD4E-468A-99DA-BFE130FE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04a6-e475-474c-850d-2daff7d5a0c6"/>
    <ds:schemaRef ds:uri="035b5abe-e901-4260-abf5-fd93d47fd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F0A50-4E1B-4581-A887-F3661D3A5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FC17B-485B-446B-9456-EDF0465CC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Aish</cp:lastModifiedBy>
  <cp:revision>3</cp:revision>
  <cp:lastPrinted>2021-01-18T10:07:00Z</cp:lastPrinted>
  <dcterms:created xsi:type="dcterms:W3CDTF">2021-08-24T09:55:00Z</dcterms:created>
  <dcterms:modified xsi:type="dcterms:W3CDTF">2021-09-22T06:51:00Z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0x0101006E9B93D74A0945468C53965C83DCFB56</vt:lpwstr>
  </property>
</Properties>
</file>